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81302" w14:textId="7664ABC0" w:rsidR="00C156A9" w:rsidRPr="00C156A9" w:rsidRDefault="00C156A9" w:rsidP="00C156A9">
      <w:pPr>
        <w:spacing w:after="0" w:line="240" w:lineRule="auto"/>
        <w:jc w:val="center"/>
        <w:rPr>
          <w:rFonts w:ascii="Times New Roman" w:eastAsia="Times New Roman" w:hAnsi="Times New Roman" w:cs="Times New Roman"/>
          <w:kern w:val="0"/>
          <w:sz w:val="24"/>
          <w:szCs w:val="24"/>
          <w14:ligatures w14:val="none"/>
        </w:rPr>
      </w:pPr>
      <w:r w:rsidRPr="00C156A9">
        <w:rPr>
          <w:rFonts w:ascii="Century Gothic" w:eastAsia="Times New Roman" w:hAnsi="Century Gothic" w:cs="Times New Roman"/>
          <w:noProof/>
          <w:color w:val="000000"/>
          <w:kern w:val="0"/>
          <w:sz w:val="24"/>
          <w:szCs w:val="24"/>
          <w:bdr w:val="none" w:sz="0" w:space="0" w:color="auto" w:frame="1"/>
          <w14:ligatures w14:val="none"/>
        </w:rPr>
        <w:drawing>
          <wp:inline distT="0" distB="0" distL="0" distR="0" wp14:anchorId="32D3E5EA" wp14:editId="5BC0EE1A">
            <wp:extent cx="1582420" cy="1125220"/>
            <wp:effectExtent l="0" t="0" r="0" b="0"/>
            <wp:docPr id="79236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420" cy="1125220"/>
                    </a:xfrm>
                    <a:prstGeom prst="rect">
                      <a:avLst/>
                    </a:prstGeom>
                    <a:noFill/>
                    <a:ln>
                      <a:noFill/>
                    </a:ln>
                  </pic:spPr>
                </pic:pic>
              </a:graphicData>
            </a:graphic>
          </wp:inline>
        </w:drawing>
      </w:r>
    </w:p>
    <w:p w14:paraId="4A6DF4C4" w14:textId="08D51C86" w:rsidR="00C156A9" w:rsidRPr="00C156A9" w:rsidRDefault="00C156A9" w:rsidP="00C156A9">
      <w:pPr>
        <w:tabs>
          <w:tab w:val="left" w:pos="1606"/>
          <w:tab w:val="left" w:pos="6546"/>
        </w:tabs>
        <w:spacing w:after="240" w:line="240" w:lineRule="auto"/>
        <w:rPr>
          <w:rFonts w:ascii="Times New Roman" w:eastAsia="Times New Roman" w:hAnsi="Times New Roman" w:cs="Times New Roman"/>
          <w:kern w:val="0"/>
          <w:sz w:val="24"/>
          <w:szCs w:val="24"/>
          <w14:ligatures w14:val="none"/>
        </w:rPr>
      </w:pPr>
      <w:r>
        <w:rPr>
          <w:noProof/>
        </w:rPr>
        <mc:AlternateContent>
          <mc:Choice Requires="wps">
            <w:drawing>
              <wp:anchor distT="0" distB="0" distL="114300" distR="114300" simplePos="0" relativeHeight="251659264" behindDoc="0" locked="0" layoutInCell="1" allowOverlap="1" wp14:anchorId="64138A81" wp14:editId="06CCB490">
                <wp:simplePos x="0" y="0"/>
                <wp:positionH relativeFrom="column">
                  <wp:posOffset>56270</wp:posOffset>
                </wp:positionH>
                <wp:positionV relativeFrom="paragraph">
                  <wp:posOffset>126805</wp:posOffset>
                </wp:positionV>
                <wp:extent cx="6147581" cy="0"/>
                <wp:effectExtent l="0" t="19050" r="24765" b="19050"/>
                <wp:wrapNone/>
                <wp:docPr id="264104514" name="Straight Connector 2"/>
                <wp:cNvGraphicFramePr/>
                <a:graphic xmlns:a="http://schemas.openxmlformats.org/drawingml/2006/main">
                  <a:graphicData uri="http://schemas.microsoft.com/office/word/2010/wordprocessingShape">
                    <wps:wsp>
                      <wps:cNvCnPr/>
                      <wps:spPr>
                        <a:xfrm>
                          <a:off x="0" y="0"/>
                          <a:ext cx="6147581"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B3A0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pt,10pt" to="48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" strokecolor="#1f4d78 [1608]" strokeweight="3pt">
                <v:stroke joinstyle="miter"/>
              </v:line>
            </w:pict>
          </mc:Fallback>
        </mc:AlternateContent>
      </w:r>
      <w:r>
        <w:t> </w:t>
      </w:r>
      <w:r>
        <w:tab/>
      </w:r>
      <w:r>
        <w:tab/>
      </w:r>
    </w:p>
    <w:p w14:paraId="7753D027" w14:textId="77777777" w:rsidR="00C156A9" w:rsidRPr="00C156A9" w:rsidRDefault="00C156A9" w:rsidP="00C156A9">
      <w:pPr>
        <w:spacing w:after="0" w:line="240" w:lineRule="auto"/>
        <w:jc w:val="center"/>
        <w:rPr>
          <w:rFonts w:ascii="Century Gothic" w:eastAsia="Times New Roman" w:hAnsi="Century Gothic" w:cs="Times New Roman"/>
          <w:kern w:val="0"/>
          <w:sz w:val="24"/>
          <w:szCs w:val="24"/>
          <w14:ligatures w14:val="none"/>
        </w:rPr>
      </w:pPr>
      <w:r w:rsidRPr="00C156A9">
        <w:rPr>
          <w:rFonts w:ascii="Century Gothic" w:eastAsia="Times New Roman" w:hAnsi="Century Gothic" w:cs="Times New Roman"/>
          <w:color w:val="000000"/>
          <w:kern w:val="0"/>
          <w:sz w:val="20"/>
          <w:szCs w:val="20"/>
          <w14:ligatures w14:val="none"/>
        </w:rPr>
        <w:t>PO Box 848</w:t>
      </w:r>
    </w:p>
    <w:p w14:paraId="656556E9" w14:textId="77777777" w:rsidR="00C156A9" w:rsidRPr="00C156A9" w:rsidRDefault="00C156A9" w:rsidP="00C156A9">
      <w:pPr>
        <w:spacing w:after="0" w:line="240" w:lineRule="auto"/>
        <w:jc w:val="center"/>
        <w:rPr>
          <w:rFonts w:ascii="Century Gothic" w:eastAsia="Times New Roman" w:hAnsi="Century Gothic" w:cs="Times New Roman"/>
          <w:kern w:val="0"/>
          <w:sz w:val="24"/>
          <w:szCs w:val="24"/>
          <w14:ligatures w14:val="none"/>
        </w:rPr>
      </w:pPr>
      <w:r w:rsidRPr="00C156A9">
        <w:rPr>
          <w:rFonts w:ascii="Century Gothic" w:eastAsia="Times New Roman" w:hAnsi="Century Gothic" w:cs="Times New Roman"/>
          <w:color w:val="000000"/>
          <w:kern w:val="0"/>
          <w:sz w:val="20"/>
          <w:szCs w:val="20"/>
          <w14:ligatures w14:val="none"/>
        </w:rPr>
        <w:t>530 Hwy 20 South, Hines OR 97738</w:t>
      </w:r>
    </w:p>
    <w:p w14:paraId="7BC41477" w14:textId="77777777" w:rsidR="00C156A9" w:rsidRPr="00C156A9" w:rsidRDefault="00C156A9" w:rsidP="00C156A9">
      <w:pPr>
        <w:spacing w:after="0" w:line="240" w:lineRule="auto"/>
        <w:jc w:val="center"/>
        <w:rPr>
          <w:rFonts w:ascii="Century Gothic" w:eastAsia="Times New Roman" w:hAnsi="Century Gothic" w:cs="Times New Roman"/>
          <w:kern w:val="0"/>
          <w:sz w:val="24"/>
          <w:szCs w:val="24"/>
          <w14:ligatures w14:val="none"/>
        </w:rPr>
      </w:pPr>
      <w:r w:rsidRPr="00C156A9">
        <w:rPr>
          <w:rFonts w:ascii="Century Gothic" w:eastAsia="Times New Roman" w:hAnsi="Century Gothic" w:cs="Times New Roman"/>
          <w:color w:val="000000"/>
          <w:kern w:val="0"/>
          <w:sz w:val="20"/>
          <w:szCs w:val="20"/>
          <w14:ligatures w14:val="none"/>
        </w:rPr>
        <w:t xml:space="preserve">Phone: 541-573-6446  </w:t>
      </w:r>
      <w:hyperlink r:id="rId7" w:history="1">
        <w:r w:rsidRPr="00C156A9">
          <w:rPr>
            <w:rFonts w:ascii="Century Gothic" w:eastAsia="Times New Roman" w:hAnsi="Century Gothic" w:cs="Times New Roman"/>
            <w:color w:val="0000FF"/>
            <w:kern w:val="0"/>
            <w:sz w:val="20"/>
            <w:szCs w:val="20"/>
            <w:u w:val="single"/>
            <w14:ligatures w14:val="none"/>
          </w:rPr>
          <w:t>admin@harneyswcd.net</w:t>
        </w:r>
      </w:hyperlink>
      <w:r w:rsidRPr="00C156A9">
        <w:rPr>
          <w:rFonts w:ascii="Century Gothic" w:eastAsia="Times New Roman" w:hAnsi="Century Gothic" w:cs="Times New Roman"/>
          <w:color w:val="000000"/>
          <w:kern w:val="0"/>
          <w:sz w:val="20"/>
          <w:szCs w:val="20"/>
          <w14:ligatures w14:val="none"/>
        </w:rPr>
        <w:t> </w:t>
      </w:r>
    </w:p>
    <w:p w14:paraId="13930FFC" w14:textId="77777777" w:rsidR="00C156A9" w:rsidRPr="00C66D1C" w:rsidRDefault="00C156A9">
      <w:pPr>
        <w:rPr>
          <w:rFonts w:ascii="Century Gothic" w:hAnsi="Century Gothic"/>
          <w:sz w:val="24"/>
          <w:szCs w:val="24"/>
        </w:rPr>
      </w:pPr>
    </w:p>
    <w:p w14:paraId="19FBAC59" w14:textId="6837123C" w:rsidR="00C156A9" w:rsidRPr="00C66D1C" w:rsidRDefault="00C156A9" w:rsidP="00C156A9">
      <w:pPr>
        <w:spacing w:after="0"/>
        <w:jc w:val="center"/>
        <w:rPr>
          <w:rFonts w:ascii="Century Gothic" w:hAnsi="Century Gothic"/>
          <w:b/>
          <w:bCs/>
          <w:sz w:val="24"/>
          <w:szCs w:val="24"/>
        </w:rPr>
      </w:pPr>
      <w:r w:rsidRPr="00C66D1C">
        <w:rPr>
          <w:rFonts w:ascii="Century Gothic" w:hAnsi="Century Gothic"/>
          <w:b/>
          <w:bCs/>
          <w:sz w:val="24"/>
          <w:szCs w:val="24"/>
        </w:rPr>
        <w:t>Harney Soil &amp; Water Conservation District Regular Monthly Meeting</w:t>
      </w:r>
    </w:p>
    <w:p w14:paraId="1C2EBD3D" w14:textId="6FAD4694" w:rsidR="00C156A9" w:rsidRPr="00C66D1C" w:rsidRDefault="00C156A9" w:rsidP="00C156A9">
      <w:pPr>
        <w:spacing w:after="0"/>
        <w:jc w:val="center"/>
        <w:rPr>
          <w:rFonts w:ascii="Century Gothic" w:hAnsi="Century Gothic"/>
          <w:b/>
          <w:bCs/>
          <w:sz w:val="24"/>
          <w:szCs w:val="24"/>
        </w:rPr>
      </w:pPr>
      <w:r w:rsidRPr="00C66D1C">
        <w:rPr>
          <w:rFonts w:ascii="Century Gothic" w:hAnsi="Century Gothic"/>
          <w:b/>
          <w:bCs/>
          <w:sz w:val="24"/>
          <w:szCs w:val="24"/>
        </w:rPr>
        <w:t>February 22, 2024</w:t>
      </w:r>
    </w:p>
    <w:p w14:paraId="048F745C" w14:textId="4FBD6B1D" w:rsidR="00C156A9" w:rsidRPr="00C66D1C" w:rsidRDefault="00C156A9" w:rsidP="00C156A9">
      <w:pPr>
        <w:spacing w:after="0"/>
        <w:jc w:val="center"/>
        <w:rPr>
          <w:rFonts w:ascii="Century Gothic" w:hAnsi="Century Gothic"/>
          <w:b/>
          <w:bCs/>
          <w:sz w:val="24"/>
          <w:szCs w:val="24"/>
        </w:rPr>
      </w:pPr>
      <w:r w:rsidRPr="00C66D1C">
        <w:rPr>
          <w:rFonts w:ascii="Century Gothic" w:hAnsi="Century Gothic"/>
          <w:b/>
          <w:bCs/>
          <w:sz w:val="24"/>
          <w:szCs w:val="24"/>
        </w:rPr>
        <w:t>Historic Central Hotel</w:t>
      </w:r>
    </w:p>
    <w:p w14:paraId="417AFFE3" w14:textId="77777777" w:rsidR="00C156A9" w:rsidRPr="00C66D1C" w:rsidRDefault="00C156A9">
      <w:pPr>
        <w:rPr>
          <w:rFonts w:ascii="Century Gothic" w:hAnsi="Century Gothic"/>
          <w:sz w:val="24"/>
          <w:szCs w:val="24"/>
        </w:rPr>
      </w:pPr>
    </w:p>
    <w:p w14:paraId="260727D0" w14:textId="4AB6A411" w:rsidR="003D72C6" w:rsidRDefault="003D72C6">
      <w:pPr>
        <w:rPr>
          <w:rFonts w:ascii="Century Gothic" w:hAnsi="Century Gothic"/>
          <w:sz w:val="24"/>
          <w:szCs w:val="24"/>
        </w:rPr>
      </w:pPr>
      <w:r>
        <w:rPr>
          <w:rFonts w:ascii="Century Gothic" w:hAnsi="Century Gothic"/>
          <w:sz w:val="24"/>
          <w:szCs w:val="24"/>
        </w:rPr>
        <w:t>Note: this meeting took place prior to the annual business meeting.</w:t>
      </w:r>
    </w:p>
    <w:p w14:paraId="0D3091CD" w14:textId="3291FF98" w:rsidR="00C156A9" w:rsidRPr="00C66D1C" w:rsidRDefault="00A90923">
      <w:pPr>
        <w:rPr>
          <w:rFonts w:ascii="Century Gothic" w:hAnsi="Century Gothic"/>
          <w:sz w:val="24"/>
          <w:szCs w:val="24"/>
        </w:rPr>
      </w:pPr>
      <w:r w:rsidRPr="00C66D1C">
        <w:rPr>
          <w:rFonts w:ascii="Century Gothic" w:hAnsi="Century Gothic"/>
          <w:sz w:val="24"/>
          <w:szCs w:val="24"/>
        </w:rPr>
        <w:t xml:space="preserve">Present:  </w:t>
      </w:r>
      <w:r w:rsidR="00C156A9" w:rsidRPr="00C66D1C">
        <w:rPr>
          <w:rFonts w:ascii="Century Gothic" w:hAnsi="Century Gothic"/>
          <w:sz w:val="24"/>
          <w:szCs w:val="24"/>
        </w:rPr>
        <w:t xml:space="preserve">Board Chair (BC) </w:t>
      </w:r>
      <w:r w:rsidRPr="00C66D1C">
        <w:rPr>
          <w:rFonts w:ascii="Century Gothic" w:hAnsi="Century Gothic"/>
          <w:sz w:val="24"/>
          <w:szCs w:val="24"/>
        </w:rPr>
        <w:t>Jeff</w:t>
      </w:r>
      <w:r w:rsidR="00C156A9" w:rsidRPr="00C66D1C">
        <w:rPr>
          <w:rFonts w:ascii="Century Gothic" w:hAnsi="Century Gothic"/>
          <w:sz w:val="24"/>
          <w:szCs w:val="24"/>
        </w:rPr>
        <w:t xml:space="preserve"> Hussey, Vice Chair (VC) Scott Franklin, Board Directors (BD) Susan Doverspike, Ken Bentz, Stacy Davies; District Managers (DM) Jason Kesling; HSWCD staff Breanna O’Connor, Sam Artaiz, Danielle Reynolds, and Admin Assist (AA) Barbara Pearson</w:t>
      </w:r>
    </w:p>
    <w:p w14:paraId="2980BEFF" w14:textId="0A95C7E8" w:rsidR="00A90923" w:rsidRPr="00C66D1C" w:rsidRDefault="00C156A9">
      <w:pPr>
        <w:rPr>
          <w:rFonts w:ascii="Century Gothic" w:hAnsi="Century Gothic"/>
          <w:sz w:val="24"/>
          <w:szCs w:val="24"/>
        </w:rPr>
      </w:pPr>
      <w:r w:rsidRPr="00C66D1C">
        <w:rPr>
          <w:rFonts w:ascii="Century Gothic" w:hAnsi="Century Gothic"/>
          <w:sz w:val="24"/>
          <w:szCs w:val="24"/>
        </w:rPr>
        <w:t>Absent: Secretary/Treasurer Ryan Peila, BD Carol Dunten</w:t>
      </w:r>
      <w:r w:rsidR="00A90923" w:rsidRPr="00C66D1C">
        <w:rPr>
          <w:rFonts w:ascii="Century Gothic" w:hAnsi="Century Gothic"/>
          <w:sz w:val="24"/>
          <w:szCs w:val="24"/>
        </w:rPr>
        <w:t xml:space="preserve"> </w:t>
      </w:r>
    </w:p>
    <w:p w14:paraId="482084C9" w14:textId="3E442A6F" w:rsidR="00A90923" w:rsidRPr="00C66D1C" w:rsidRDefault="00C156A9">
      <w:pPr>
        <w:rPr>
          <w:rFonts w:ascii="Century Gothic" w:hAnsi="Century Gothic"/>
          <w:sz w:val="24"/>
          <w:szCs w:val="24"/>
        </w:rPr>
      </w:pPr>
      <w:r w:rsidRPr="00C66D1C">
        <w:rPr>
          <w:rFonts w:ascii="Century Gothic" w:hAnsi="Century Gothic"/>
          <w:sz w:val="24"/>
          <w:szCs w:val="24"/>
        </w:rPr>
        <w:t>BC Hussey</w:t>
      </w:r>
      <w:r w:rsidR="009722B8" w:rsidRPr="00C66D1C">
        <w:rPr>
          <w:rFonts w:ascii="Century Gothic" w:hAnsi="Century Gothic"/>
          <w:sz w:val="24"/>
          <w:szCs w:val="24"/>
        </w:rPr>
        <w:t xml:space="preserve"> </w:t>
      </w:r>
      <w:r w:rsidR="00A90923" w:rsidRPr="00C66D1C">
        <w:rPr>
          <w:rFonts w:ascii="Century Gothic" w:hAnsi="Century Gothic"/>
          <w:sz w:val="24"/>
          <w:szCs w:val="24"/>
        </w:rPr>
        <w:t xml:space="preserve">called the meeting to order at </w:t>
      </w:r>
      <w:r w:rsidR="00051765" w:rsidRPr="00C66D1C">
        <w:rPr>
          <w:rFonts w:ascii="Century Gothic" w:hAnsi="Century Gothic"/>
          <w:sz w:val="24"/>
          <w:szCs w:val="24"/>
        </w:rPr>
        <w:t>5:03 pm</w:t>
      </w:r>
      <w:r w:rsidRPr="00C66D1C">
        <w:rPr>
          <w:rFonts w:ascii="Century Gothic" w:hAnsi="Century Gothic"/>
          <w:sz w:val="24"/>
          <w:szCs w:val="24"/>
        </w:rPr>
        <w:t>.</w:t>
      </w:r>
    </w:p>
    <w:p w14:paraId="6347B0F4" w14:textId="02F9D276" w:rsidR="00C156A9" w:rsidRPr="00C66D1C" w:rsidRDefault="00C156A9" w:rsidP="0057752D">
      <w:pPr>
        <w:spacing w:after="0"/>
        <w:rPr>
          <w:rFonts w:ascii="Century Gothic" w:hAnsi="Century Gothic"/>
          <w:b/>
          <w:bCs/>
          <w:sz w:val="24"/>
          <w:szCs w:val="24"/>
          <w:u w:val="single"/>
        </w:rPr>
      </w:pPr>
      <w:r w:rsidRPr="00C66D1C">
        <w:rPr>
          <w:rFonts w:ascii="Century Gothic" w:hAnsi="Century Gothic"/>
          <w:b/>
          <w:bCs/>
          <w:sz w:val="24"/>
          <w:szCs w:val="24"/>
          <w:u w:val="single"/>
        </w:rPr>
        <w:t>Item #1: Approve Meeting Agenda</w:t>
      </w:r>
      <w:r w:rsidR="00A737B7" w:rsidRPr="00C66D1C">
        <w:rPr>
          <w:rFonts w:ascii="Century Gothic" w:hAnsi="Century Gothic"/>
          <w:b/>
          <w:bCs/>
          <w:sz w:val="24"/>
          <w:szCs w:val="24"/>
          <w:u w:val="single"/>
        </w:rPr>
        <w:t xml:space="preserve"> (action item)</w:t>
      </w:r>
    </w:p>
    <w:p w14:paraId="188BAAD6" w14:textId="579FA3A4" w:rsidR="0057752D" w:rsidRDefault="00C156A9" w:rsidP="00D02970">
      <w:pPr>
        <w:spacing w:after="0"/>
        <w:rPr>
          <w:rFonts w:ascii="Century Gothic" w:hAnsi="Century Gothic"/>
          <w:sz w:val="24"/>
          <w:szCs w:val="24"/>
        </w:rPr>
      </w:pPr>
      <w:r w:rsidRPr="00C66D1C">
        <w:rPr>
          <w:rFonts w:ascii="Century Gothic" w:hAnsi="Century Gothic"/>
          <w:sz w:val="24"/>
          <w:szCs w:val="24"/>
        </w:rPr>
        <w:t xml:space="preserve">DM Kesling advised of an agenda addition (request for a special meeting in March for a </w:t>
      </w:r>
      <w:r w:rsidR="00D02970">
        <w:rPr>
          <w:rFonts w:ascii="Century Gothic" w:hAnsi="Century Gothic"/>
          <w:sz w:val="24"/>
          <w:szCs w:val="24"/>
        </w:rPr>
        <w:t>juniper contracting bid selection</w:t>
      </w:r>
      <w:r w:rsidRPr="00C66D1C">
        <w:rPr>
          <w:rFonts w:ascii="Century Gothic" w:hAnsi="Century Gothic"/>
          <w:sz w:val="24"/>
          <w:szCs w:val="24"/>
        </w:rPr>
        <w:t>)</w:t>
      </w:r>
      <w:r w:rsidR="0057752D" w:rsidRPr="00C66D1C">
        <w:rPr>
          <w:rFonts w:ascii="Century Gothic" w:hAnsi="Century Gothic"/>
          <w:sz w:val="24"/>
          <w:szCs w:val="24"/>
        </w:rPr>
        <w:t>. BD Doverspike moved to accept the agenda with the addition; BD Bentz seconded.  The motion was approved by all present who were eligible to vote.</w:t>
      </w:r>
    </w:p>
    <w:p w14:paraId="34416C71" w14:textId="77777777" w:rsidR="00D02970" w:rsidRPr="00C66D1C" w:rsidRDefault="00D02970" w:rsidP="00D02970">
      <w:pPr>
        <w:spacing w:after="0"/>
        <w:rPr>
          <w:rFonts w:ascii="Century Gothic" w:hAnsi="Century Gothic"/>
          <w:sz w:val="24"/>
          <w:szCs w:val="24"/>
        </w:rPr>
      </w:pPr>
    </w:p>
    <w:p w14:paraId="5A2E2514" w14:textId="6D422923" w:rsidR="0057752D" w:rsidRPr="00C66D1C" w:rsidRDefault="0057752D" w:rsidP="0057752D">
      <w:pPr>
        <w:spacing w:after="0"/>
        <w:rPr>
          <w:rFonts w:ascii="Century Gothic" w:hAnsi="Century Gothic"/>
          <w:b/>
          <w:bCs/>
          <w:sz w:val="24"/>
          <w:szCs w:val="24"/>
          <w:u w:val="single"/>
        </w:rPr>
      </w:pPr>
      <w:r w:rsidRPr="00C66D1C">
        <w:rPr>
          <w:rFonts w:ascii="Century Gothic" w:hAnsi="Century Gothic"/>
          <w:b/>
          <w:bCs/>
          <w:sz w:val="24"/>
          <w:szCs w:val="24"/>
          <w:u w:val="single"/>
        </w:rPr>
        <w:t>Item #2: January Financial Report</w:t>
      </w:r>
      <w:r w:rsidR="00A737B7" w:rsidRPr="00C66D1C">
        <w:rPr>
          <w:rFonts w:ascii="Century Gothic" w:hAnsi="Century Gothic"/>
          <w:b/>
          <w:bCs/>
          <w:sz w:val="24"/>
          <w:szCs w:val="24"/>
          <w:u w:val="single"/>
        </w:rPr>
        <w:t xml:space="preserve"> (action item)</w:t>
      </w:r>
    </w:p>
    <w:p w14:paraId="35E7EF94" w14:textId="4B2F424D" w:rsidR="00051765" w:rsidRPr="00C66D1C" w:rsidRDefault="0057752D" w:rsidP="0057752D">
      <w:pPr>
        <w:spacing w:after="0"/>
        <w:rPr>
          <w:rFonts w:ascii="Century Gothic" w:hAnsi="Century Gothic"/>
          <w:sz w:val="24"/>
          <w:szCs w:val="24"/>
        </w:rPr>
      </w:pPr>
      <w:r w:rsidRPr="00C66D1C">
        <w:rPr>
          <w:rFonts w:ascii="Century Gothic" w:hAnsi="Century Gothic"/>
          <w:sz w:val="24"/>
          <w:szCs w:val="24"/>
        </w:rPr>
        <w:t xml:space="preserve">The </w:t>
      </w:r>
      <w:r w:rsidR="00051765" w:rsidRPr="00C66D1C">
        <w:rPr>
          <w:rFonts w:ascii="Century Gothic" w:hAnsi="Century Gothic"/>
          <w:sz w:val="24"/>
          <w:szCs w:val="24"/>
        </w:rPr>
        <w:t xml:space="preserve">January financial </w:t>
      </w:r>
      <w:r w:rsidRPr="00C66D1C">
        <w:rPr>
          <w:rFonts w:ascii="Century Gothic" w:hAnsi="Century Gothic"/>
          <w:sz w:val="24"/>
          <w:szCs w:val="24"/>
        </w:rPr>
        <w:t>reported was included in the board directors’ notebooks.  DM Kesling said r</w:t>
      </w:r>
      <w:r w:rsidR="008F0681" w:rsidRPr="00C66D1C">
        <w:rPr>
          <w:rFonts w:ascii="Century Gothic" w:hAnsi="Century Gothic"/>
          <w:sz w:val="24"/>
          <w:szCs w:val="24"/>
        </w:rPr>
        <w:t>eimbursements</w:t>
      </w:r>
      <w:r w:rsidR="00051765" w:rsidRPr="00C66D1C">
        <w:rPr>
          <w:rFonts w:ascii="Century Gothic" w:hAnsi="Century Gothic"/>
          <w:sz w:val="24"/>
          <w:szCs w:val="24"/>
        </w:rPr>
        <w:t xml:space="preserve"> </w:t>
      </w:r>
      <w:r w:rsidR="004C376A">
        <w:rPr>
          <w:rFonts w:ascii="Century Gothic" w:hAnsi="Century Gothic"/>
          <w:sz w:val="24"/>
          <w:szCs w:val="24"/>
        </w:rPr>
        <w:t>are</w:t>
      </w:r>
      <w:r w:rsidRPr="00C66D1C">
        <w:rPr>
          <w:rFonts w:ascii="Century Gothic" w:hAnsi="Century Gothic"/>
          <w:sz w:val="24"/>
          <w:szCs w:val="24"/>
        </w:rPr>
        <w:t xml:space="preserve"> </w:t>
      </w:r>
      <w:r w:rsidR="00051765" w:rsidRPr="00C66D1C">
        <w:rPr>
          <w:rFonts w:ascii="Century Gothic" w:hAnsi="Century Gothic"/>
          <w:sz w:val="24"/>
          <w:szCs w:val="24"/>
        </w:rPr>
        <w:t xml:space="preserve">being received. </w:t>
      </w:r>
      <w:r w:rsidRPr="00C66D1C">
        <w:rPr>
          <w:rFonts w:ascii="Century Gothic" w:hAnsi="Century Gothic"/>
          <w:sz w:val="24"/>
          <w:szCs w:val="24"/>
        </w:rPr>
        <w:t xml:space="preserve">BD Bentz moved and BD Doverspike seconded approval of the report.  The motion was approved by all present who were eligible to vote. </w:t>
      </w:r>
    </w:p>
    <w:p w14:paraId="2F6F8F74" w14:textId="77777777" w:rsidR="0057752D" w:rsidRPr="00C66D1C" w:rsidRDefault="0057752D" w:rsidP="0057752D">
      <w:pPr>
        <w:spacing w:after="0"/>
        <w:rPr>
          <w:rFonts w:ascii="Century Gothic" w:hAnsi="Century Gothic"/>
          <w:sz w:val="24"/>
          <w:szCs w:val="24"/>
        </w:rPr>
      </w:pPr>
    </w:p>
    <w:p w14:paraId="3DC9A87A" w14:textId="611B4406" w:rsidR="0057752D" w:rsidRPr="00C66D1C" w:rsidRDefault="0057752D" w:rsidP="0057752D">
      <w:pPr>
        <w:spacing w:after="0"/>
        <w:rPr>
          <w:rFonts w:ascii="Century Gothic" w:hAnsi="Century Gothic"/>
          <w:b/>
          <w:bCs/>
          <w:sz w:val="24"/>
          <w:szCs w:val="24"/>
          <w:u w:val="single"/>
        </w:rPr>
      </w:pPr>
      <w:r w:rsidRPr="00C66D1C">
        <w:rPr>
          <w:rFonts w:ascii="Century Gothic" w:hAnsi="Century Gothic"/>
          <w:b/>
          <w:bCs/>
          <w:sz w:val="24"/>
          <w:szCs w:val="24"/>
          <w:u w:val="single"/>
        </w:rPr>
        <w:t>Item #3: January Meeting Minutes</w:t>
      </w:r>
      <w:r w:rsidR="00A737B7" w:rsidRPr="00C66D1C">
        <w:rPr>
          <w:rFonts w:ascii="Century Gothic" w:hAnsi="Century Gothic"/>
          <w:b/>
          <w:bCs/>
          <w:sz w:val="24"/>
          <w:szCs w:val="24"/>
          <w:u w:val="single"/>
        </w:rPr>
        <w:t xml:space="preserve"> (action item)</w:t>
      </w:r>
    </w:p>
    <w:p w14:paraId="10229515" w14:textId="26CA9098" w:rsidR="0057752D" w:rsidRPr="00C66D1C" w:rsidRDefault="0057752D" w:rsidP="0057752D">
      <w:pPr>
        <w:spacing w:after="0"/>
        <w:rPr>
          <w:rFonts w:ascii="Century Gothic" w:hAnsi="Century Gothic"/>
          <w:sz w:val="24"/>
          <w:szCs w:val="24"/>
        </w:rPr>
      </w:pPr>
      <w:r w:rsidRPr="00C66D1C">
        <w:rPr>
          <w:rFonts w:ascii="Century Gothic" w:hAnsi="Century Gothic"/>
          <w:sz w:val="24"/>
          <w:szCs w:val="24"/>
        </w:rPr>
        <w:t>There were no additions or corrections suggested.  BD Doverspike moved and BD Bentz seconded approval of the minutes.  The motion was approved by all present who were eligible to vote.</w:t>
      </w:r>
    </w:p>
    <w:p w14:paraId="31F9C15B" w14:textId="77777777" w:rsidR="0057752D" w:rsidRPr="00C66D1C" w:rsidRDefault="0057752D" w:rsidP="0057752D">
      <w:pPr>
        <w:spacing w:after="0"/>
        <w:rPr>
          <w:rFonts w:ascii="Century Gothic" w:hAnsi="Century Gothic"/>
          <w:sz w:val="24"/>
          <w:szCs w:val="24"/>
        </w:rPr>
      </w:pPr>
    </w:p>
    <w:p w14:paraId="460CBEC4" w14:textId="4E36D9DA" w:rsidR="0057752D" w:rsidRPr="00C66D1C" w:rsidRDefault="0057752D" w:rsidP="00F2091D">
      <w:pPr>
        <w:spacing w:after="0"/>
        <w:rPr>
          <w:rFonts w:ascii="Century Gothic" w:hAnsi="Century Gothic"/>
          <w:b/>
          <w:bCs/>
          <w:sz w:val="24"/>
          <w:szCs w:val="24"/>
          <w:u w:val="single"/>
        </w:rPr>
      </w:pPr>
      <w:r w:rsidRPr="00C66D1C">
        <w:rPr>
          <w:rFonts w:ascii="Century Gothic" w:hAnsi="Century Gothic"/>
          <w:b/>
          <w:bCs/>
          <w:sz w:val="24"/>
          <w:szCs w:val="24"/>
          <w:u w:val="single"/>
        </w:rPr>
        <w:t xml:space="preserve">Item </w:t>
      </w:r>
      <w:r w:rsidR="00051765" w:rsidRPr="00C66D1C">
        <w:rPr>
          <w:rFonts w:ascii="Century Gothic" w:hAnsi="Century Gothic"/>
          <w:b/>
          <w:bCs/>
          <w:sz w:val="24"/>
          <w:szCs w:val="24"/>
          <w:u w:val="single"/>
        </w:rPr>
        <w:t>#4</w:t>
      </w:r>
      <w:r w:rsidRPr="00C66D1C">
        <w:rPr>
          <w:rFonts w:ascii="Century Gothic" w:hAnsi="Century Gothic"/>
          <w:b/>
          <w:bCs/>
          <w:sz w:val="24"/>
          <w:szCs w:val="24"/>
          <w:u w:val="single"/>
        </w:rPr>
        <w:t>:</w:t>
      </w:r>
      <w:r w:rsidR="00051765" w:rsidRPr="00C66D1C">
        <w:rPr>
          <w:rFonts w:ascii="Century Gothic" w:hAnsi="Century Gothic"/>
          <w:b/>
          <w:bCs/>
          <w:sz w:val="24"/>
          <w:szCs w:val="24"/>
          <w:u w:val="single"/>
        </w:rPr>
        <w:t xml:space="preserve"> </w:t>
      </w:r>
      <w:r w:rsidRPr="00C66D1C">
        <w:rPr>
          <w:rFonts w:ascii="Century Gothic" w:hAnsi="Century Gothic"/>
          <w:b/>
          <w:bCs/>
          <w:sz w:val="24"/>
          <w:szCs w:val="24"/>
          <w:u w:val="single"/>
        </w:rPr>
        <w:t>L</w:t>
      </w:r>
      <w:r w:rsidR="00555B1B" w:rsidRPr="00C66D1C">
        <w:rPr>
          <w:rFonts w:ascii="Century Gothic" w:hAnsi="Century Gothic"/>
          <w:b/>
          <w:bCs/>
          <w:sz w:val="24"/>
          <w:szCs w:val="24"/>
          <w:u w:val="single"/>
        </w:rPr>
        <w:t xml:space="preserve">GIP investment </w:t>
      </w:r>
      <w:r w:rsidRPr="00C66D1C">
        <w:rPr>
          <w:rFonts w:ascii="Century Gothic" w:hAnsi="Century Gothic"/>
          <w:b/>
          <w:bCs/>
          <w:sz w:val="24"/>
          <w:szCs w:val="24"/>
          <w:u w:val="single"/>
        </w:rPr>
        <w:t>Update and Request</w:t>
      </w:r>
      <w:r w:rsidR="00A737B7" w:rsidRPr="00C66D1C">
        <w:rPr>
          <w:rFonts w:ascii="Century Gothic" w:hAnsi="Century Gothic"/>
          <w:b/>
          <w:bCs/>
          <w:sz w:val="24"/>
          <w:szCs w:val="24"/>
          <w:u w:val="single"/>
        </w:rPr>
        <w:t xml:space="preserve"> (action item)</w:t>
      </w:r>
    </w:p>
    <w:p w14:paraId="60A1878C" w14:textId="263D2DCE" w:rsidR="00F2091D" w:rsidRPr="00C66D1C" w:rsidRDefault="0057752D" w:rsidP="00F2091D">
      <w:pPr>
        <w:spacing w:after="0"/>
        <w:rPr>
          <w:rFonts w:ascii="Century Gothic" w:hAnsi="Century Gothic"/>
          <w:sz w:val="24"/>
          <w:szCs w:val="24"/>
        </w:rPr>
      </w:pPr>
      <w:r w:rsidRPr="00C66D1C">
        <w:rPr>
          <w:rFonts w:ascii="Century Gothic" w:hAnsi="Century Gothic"/>
          <w:sz w:val="24"/>
          <w:szCs w:val="24"/>
        </w:rPr>
        <w:t xml:space="preserve">DM Kesling </w:t>
      </w:r>
      <w:r w:rsidR="004C376A">
        <w:rPr>
          <w:rFonts w:ascii="Century Gothic" w:hAnsi="Century Gothic"/>
          <w:sz w:val="24"/>
          <w:szCs w:val="24"/>
        </w:rPr>
        <w:t>said</w:t>
      </w:r>
      <w:r w:rsidRPr="00C66D1C">
        <w:rPr>
          <w:rFonts w:ascii="Century Gothic" w:hAnsi="Century Gothic"/>
          <w:sz w:val="24"/>
          <w:szCs w:val="24"/>
        </w:rPr>
        <w:t xml:space="preserve"> the fund is p</w:t>
      </w:r>
      <w:r w:rsidR="00555B1B" w:rsidRPr="00C66D1C">
        <w:rPr>
          <w:rFonts w:ascii="Century Gothic" w:hAnsi="Century Gothic"/>
          <w:sz w:val="24"/>
          <w:szCs w:val="24"/>
        </w:rPr>
        <w:t>erforming well</w:t>
      </w:r>
      <w:r w:rsidR="004C376A">
        <w:rPr>
          <w:rFonts w:ascii="Century Gothic" w:hAnsi="Century Gothic"/>
          <w:sz w:val="24"/>
          <w:szCs w:val="24"/>
        </w:rPr>
        <w:t>;</w:t>
      </w:r>
      <w:r w:rsidR="00555B1B" w:rsidRPr="00C66D1C">
        <w:rPr>
          <w:rFonts w:ascii="Century Gothic" w:hAnsi="Century Gothic"/>
          <w:sz w:val="24"/>
          <w:szCs w:val="24"/>
        </w:rPr>
        <w:t xml:space="preserve"> </w:t>
      </w:r>
      <w:r w:rsidRPr="00C66D1C">
        <w:rPr>
          <w:rFonts w:ascii="Century Gothic" w:hAnsi="Century Gothic"/>
          <w:sz w:val="24"/>
          <w:szCs w:val="24"/>
        </w:rPr>
        <w:t>the first report showed it accrued about $335 in interest</w:t>
      </w:r>
      <w:r w:rsidR="00256E04">
        <w:rPr>
          <w:rFonts w:ascii="Century Gothic" w:hAnsi="Century Gothic"/>
          <w:sz w:val="24"/>
          <w:szCs w:val="24"/>
        </w:rPr>
        <w:t>,</w:t>
      </w:r>
      <w:r w:rsidRPr="00C66D1C">
        <w:rPr>
          <w:rFonts w:ascii="Century Gothic" w:hAnsi="Century Gothic"/>
          <w:sz w:val="24"/>
          <w:szCs w:val="24"/>
        </w:rPr>
        <w:t xml:space="preserve"> which he felt was a pretty good return on investment.  He requested the board approve moving </w:t>
      </w:r>
      <w:r w:rsidR="004C376A">
        <w:rPr>
          <w:rFonts w:ascii="Century Gothic" w:hAnsi="Century Gothic"/>
          <w:sz w:val="24"/>
          <w:szCs w:val="24"/>
        </w:rPr>
        <w:t>additional</w:t>
      </w:r>
      <w:r w:rsidRPr="00C66D1C">
        <w:rPr>
          <w:rFonts w:ascii="Century Gothic" w:hAnsi="Century Gothic"/>
          <w:sz w:val="24"/>
          <w:szCs w:val="24"/>
        </w:rPr>
        <w:t xml:space="preserve"> assets into the fund</w:t>
      </w:r>
      <w:r w:rsidR="00F2091D" w:rsidRPr="00C66D1C">
        <w:rPr>
          <w:rFonts w:ascii="Century Gothic" w:hAnsi="Century Gothic"/>
          <w:sz w:val="24"/>
          <w:szCs w:val="24"/>
        </w:rPr>
        <w:t xml:space="preserve">.  He </w:t>
      </w:r>
      <w:r w:rsidR="00256E04">
        <w:rPr>
          <w:rFonts w:ascii="Century Gothic" w:hAnsi="Century Gothic"/>
          <w:sz w:val="24"/>
          <w:szCs w:val="24"/>
        </w:rPr>
        <w:t>said</w:t>
      </w:r>
      <w:r w:rsidR="00F2091D" w:rsidRPr="00C66D1C">
        <w:rPr>
          <w:rFonts w:ascii="Century Gothic" w:hAnsi="Century Gothic"/>
          <w:sz w:val="24"/>
          <w:szCs w:val="24"/>
        </w:rPr>
        <w:t xml:space="preserve"> the funds can be pulled out whenever desired.  The fund will be shown on financial reports as a separate bank account but the board will be able to see balances</w:t>
      </w:r>
      <w:r w:rsidR="00D02970">
        <w:rPr>
          <w:rFonts w:ascii="Century Gothic" w:hAnsi="Century Gothic"/>
          <w:sz w:val="24"/>
          <w:szCs w:val="24"/>
        </w:rPr>
        <w:t xml:space="preserve"> within the monthly financial under the original class ID</w:t>
      </w:r>
      <w:r w:rsidR="00F2091D" w:rsidRPr="00C66D1C">
        <w:rPr>
          <w:rFonts w:ascii="Century Gothic" w:hAnsi="Century Gothic"/>
          <w:sz w:val="24"/>
          <w:szCs w:val="24"/>
        </w:rPr>
        <w:t xml:space="preserve">.  BD Bentz asked if the fund was FDIC insured and was advised yes.  DM Kesling offered to go through each line item.  He said HB funds won’t be spent until 2025 and requested </w:t>
      </w:r>
      <w:r w:rsidR="00D02970">
        <w:rPr>
          <w:rFonts w:ascii="Century Gothic" w:hAnsi="Century Gothic"/>
          <w:sz w:val="24"/>
          <w:szCs w:val="24"/>
        </w:rPr>
        <w:t>a portion of those</w:t>
      </w:r>
      <w:r w:rsidR="00F2091D" w:rsidRPr="00C66D1C">
        <w:rPr>
          <w:rFonts w:ascii="Century Gothic" w:hAnsi="Century Gothic"/>
          <w:sz w:val="24"/>
          <w:szCs w:val="24"/>
        </w:rPr>
        <w:t xml:space="preserve"> funds be moved into LGIP.  This will be reflected in the </w:t>
      </w:r>
      <w:r w:rsidR="00D02970">
        <w:rPr>
          <w:rFonts w:ascii="Century Gothic" w:hAnsi="Century Gothic"/>
          <w:sz w:val="24"/>
          <w:szCs w:val="24"/>
        </w:rPr>
        <w:t>B</w:t>
      </w:r>
      <w:r w:rsidR="00F2091D" w:rsidRPr="00C66D1C">
        <w:rPr>
          <w:rFonts w:ascii="Century Gothic" w:hAnsi="Century Gothic"/>
          <w:sz w:val="24"/>
          <w:szCs w:val="24"/>
        </w:rPr>
        <w:t xml:space="preserve">ank </w:t>
      </w:r>
      <w:r w:rsidR="00D02970">
        <w:rPr>
          <w:rFonts w:ascii="Century Gothic" w:hAnsi="Century Gothic"/>
          <w:sz w:val="24"/>
          <w:szCs w:val="24"/>
        </w:rPr>
        <w:t xml:space="preserve">of Eastern Oregon </w:t>
      </w:r>
      <w:r w:rsidR="00F2091D" w:rsidRPr="00C66D1C">
        <w:rPr>
          <w:rFonts w:ascii="Century Gothic" w:hAnsi="Century Gothic"/>
          <w:sz w:val="24"/>
          <w:szCs w:val="24"/>
        </w:rPr>
        <w:t>account going from $</w:t>
      </w:r>
      <w:r w:rsidR="00D02970">
        <w:rPr>
          <w:rFonts w:ascii="Century Gothic" w:hAnsi="Century Gothic"/>
          <w:sz w:val="24"/>
          <w:szCs w:val="24"/>
        </w:rPr>
        <w:t>4</w:t>
      </w:r>
      <w:r w:rsidR="00F2091D" w:rsidRPr="00C66D1C">
        <w:rPr>
          <w:rFonts w:ascii="Century Gothic" w:hAnsi="Century Gothic"/>
          <w:sz w:val="24"/>
          <w:szCs w:val="24"/>
        </w:rPr>
        <w:t>00K to $</w:t>
      </w:r>
      <w:r w:rsidR="00D02970">
        <w:rPr>
          <w:rFonts w:ascii="Century Gothic" w:hAnsi="Century Gothic"/>
          <w:sz w:val="24"/>
          <w:szCs w:val="24"/>
        </w:rPr>
        <w:t>3</w:t>
      </w:r>
      <w:r w:rsidR="00F2091D" w:rsidRPr="00C66D1C">
        <w:rPr>
          <w:rFonts w:ascii="Century Gothic" w:hAnsi="Century Gothic"/>
          <w:sz w:val="24"/>
          <w:szCs w:val="24"/>
        </w:rPr>
        <w:t>00K (</w:t>
      </w:r>
      <w:r w:rsidR="00D02970">
        <w:rPr>
          <w:rFonts w:ascii="Century Gothic" w:hAnsi="Century Gothic"/>
          <w:sz w:val="24"/>
          <w:szCs w:val="24"/>
        </w:rPr>
        <w:t xml:space="preserve">operating </w:t>
      </w:r>
      <w:r w:rsidR="00F2091D" w:rsidRPr="00C66D1C">
        <w:rPr>
          <w:rFonts w:ascii="Century Gothic" w:hAnsi="Century Gothic"/>
          <w:sz w:val="24"/>
          <w:szCs w:val="24"/>
        </w:rPr>
        <w:t>balance between $200K to $150K).  BD Davies moved and BD Doverspike seconded approval of moving additional funds into the LGIP.  The motion was approved by all present who were eligible to vote.</w:t>
      </w:r>
    </w:p>
    <w:p w14:paraId="544DC8DD" w14:textId="77777777" w:rsidR="00F2091D" w:rsidRPr="00C66D1C" w:rsidRDefault="00F2091D">
      <w:pPr>
        <w:rPr>
          <w:rFonts w:ascii="Century Gothic" w:hAnsi="Century Gothic"/>
          <w:sz w:val="24"/>
          <w:szCs w:val="24"/>
        </w:rPr>
      </w:pPr>
    </w:p>
    <w:p w14:paraId="7B12A509" w14:textId="210B1B1C" w:rsidR="00A737B7" w:rsidRPr="00C66D1C" w:rsidRDefault="00A737B7" w:rsidP="00386D46">
      <w:pPr>
        <w:spacing w:after="0"/>
        <w:rPr>
          <w:rFonts w:ascii="Century Gothic" w:hAnsi="Century Gothic"/>
          <w:b/>
          <w:bCs/>
          <w:sz w:val="24"/>
          <w:szCs w:val="24"/>
          <w:u w:val="single"/>
        </w:rPr>
      </w:pPr>
      <w:r w:rsidRPr="00C66D1C">
        <w:rPr>
          <w:rFonts w:ascii="Century Gothic" w:hAnsi="Century Gothic"/>
          <w:b/>
          <w:bCs/>
          <w:sz w:val="24"/>
          <w:szCs w:val="24"/>
          <w:u w:val="single"/>
        </w:rPr>
        <w:t xml:space="preserve">Item </w:t>
      </w:r>
      <w:r w:rsidR="00BE3172" w:rsidRPr="00C66D1C">
        <w:rPr>
          <w:rFonts w:ascii="Century Gothic" w:hAnsi="Century Gothic"/>
          <w:b/>
          <w:bCs/>
          <w:sz w:val="24"/>
          <w:szCs w:val="24"/>
          <w:u w:val="single"/>
        </w:rPr>
        <w:t>#5</w:t>
      </w:r>
      <w:r w:rsidRPr="00C66D1C">
        <w:rPr>
          <w:rFonts w:ascii="Century Gothic" w:hAnsi="Century Gothic"/>
          <w:b/>
          <w:bCs/>
          <w:sz w:val="24"/>
          <w:szCs w:val="24"/>
          <w:u w:val="single"/>
        </w:rPr>
        <w:t xml:space="preserve">: </w:t>
      </w:r>
      <w:r w:rsidR="00BE3172" w:rsidRPr="00C66D1C">
        <w:rPr>
          <w:rFonts w:ascii="Century Gothic" w:hAnsi="Century Gothic"/>
          <w:b/>
          <w:bCs/>
          <w:sz w:val="24"/>
          <w:szCs w:val="24"/>
          <w:u w:val="single"/>
        </w:rPr>
        <w:t xml:space="preserve"> SWCD </w:t>
      </w:r>
      <w:r w:rsidRPr="00C66D1C">
        <w:rPr>
          <w:rFonts w:ascii="Century Gothic" w:hAnsi="Century Gothic"/>
          <w:b/>
          <w:bCs/>
          <w:sz w:val="24"/>
          <w:szCs w:val="24"/>
          <w:u w:val="single"/>
        </w:rPr>
        <w:t>New Position “Conservation Planner” (action item)</w:t>
      </w:r>
    </w:p>
    <w:p w14:paraId="59EAC026" w14:textId="6A395511" w:rsidR="00267FC1" w:rsidRPr="00C66D1C" w:rsidRDefault="00267FC1" w:rsidP="00386D46">
      <w:pPr>
        <w:spacing w:after="0"/>
        <w:rPr>
          <w:rFonts w:ascii="Century Gothic" w:hAnsi="Century Gothic"/>
          <w:sz w:val="24"/>
          <w:szCs w:val="24"/>
        </w:rPr>
      </w:pPr>
      <w:r w:rsidRPr="00C66D1C">
        <w:rPr>
          <w:rFonts w:ascii="Century Gothic" w:hAnsi="Century Gothic"/>
          <w:sz w:val="24"/>
          <w:szCs w:val="24"/>
        </w:rPr>
        <w:t>DM Kesling explained the background for the financial availability for the position:  The High Desert Partnership recently received $2</w:t>
      </w:r>
      <w:r w:rsidR="00B84B74">
        <w:rPr>
          <w:rFonts w:ascii="Century Gothic" w:hAnsi="Century Gothic"/>
          <w:sz w:val="24"/>
          <w:szCs w:val="24"/>
        </w:rPr>
        <w:t>.5</w:t>
      </w:r>
      <w:r w:rsidRPr="00C66D1C">
        <w:rPr>
          <w:rFonts w:ascii="Century Gothic" w:hAnsi="Century Gothic"/>
          <w:sz w:val="24"/>
          <w:szCs w:val="24"/>
        </w:rPr>
        <w:t xml:space="preserve">M, of which HSWCD will receive a portion; SONEC Sam Artaiz created proposals for the funds; $60K </w:t>
      </w:r>
      <w:r w:rsidR="00B84B74">
        <w:rPr>
          <w:rFonts w:ascii="Century Gothic" w:hAnsi="Century Gothic"/>
          <w:sz w:val="24"/>
          <w:szCs w:val="24"/>
        </w:rPr>
        <w:t xml:space="preserve">of staff </w:t>
      </w:r>
      <w:r w:rsidRPr="00C66D1C">
        <w:rPr>
          <w:rFonts w:ascii="Century Gothic" w:hAnsi="Century Gothic"/>
          <w:sz w:val="24"/>
          <w:szCs w:val="24"/>
        </w:rPr>
        <w:t xml:space="preserve">would be for the district’s portion and the rest would be for CCAA.  </w:t>
      </w:r>
      <w:r w:rsidR="00386D46" w:rsidRPr="00C66D1C">
        <w:rPr>
          <w:rFonts w:ascii="Century Gothic" w:hAnsi="Century Gothic"/>
          <w:sz w:val="24"/>
          <w:szCs w:val="24"/>
        </w:rPr>
        <w:t>He requested the board approve the conservation planner job description and pay scale (included in the director notebooks)—the salary will be between Step 1 and Step 3.  BD Doverspike discussed a meeting she had attended earlier regarding the “Buy America” promotion—infrastructure money will have a lot of flexibility</w:t>
      </w:r>
      <w:r w:rsidR="00256E04">
        <w:rPr>
          <w:rFonts w:ascii="Century Gothic" w:hAnsi="Century Gothic"/>
          <w:sz w:val="24"/>
          <w:szCs w:val="24"/>
        </w:rPr>
        <w:t>, which was tied into this discussion.</w:t>
      </w:r>
      <w:r w:rsidR="00386D46" w:rsidRPr="00C66D1C">
        <w:rPr>
          <w:rFonts w:ascii="Century Gothic" w:hAnsi="Century Gothic"/>
          <w:sz w:val="24"/>
          <w:szCs w:val="24"/>
        </w:rPr>
        <w:t xml:space="preserve"> She explained the new program, adding inflation is not taken into account.  There were no questions.  BD Davies moved to approve the creation of the job position and accept the suggested pay scale.  VC Franklin seconded.  The motion was approved by all present who were eligible to vote.</w:t>
      </w:r>
    </w:p>
    <w:p w14:paraId="60DE2BF1" w14:textId="77777777" w:rsidR="00386D46" w:rsidRPr="00C66D1C" w:rsidRDefault="00386D46" w:rsidP="00386D46">
      <w:pPr>
        <w:spacing w:after="0"/>
        <w:rPr>
          <w:rFonts w:ascii="Century Gothic" w:hAnsi="Century Gothic"/>
          <w:sz w:val="24"/>
          <w:szCs w:val="24"/>
        </w:rPr>
      </w:pPr>
    </w:p>
    <w:p w14:paraId="6BC97476" w14:textId="10B96968" w:rsidR="00386D46" w:rsidRPr="00C66D1C" w:rsidRDefault="00386D46" w:rsidP="00386D46">
      <w:pPr>
        <w:spacing w:after="0"/>
        <w:rPr>
          <w:rFonts w:ascii="Century Gothic" w:hAnsi="Century Gothic"/>
          <w:b/>
          <w:bCs/>
          <w:sz w:val="24"/>
          <w:szCs w:val="24"/>
          <w:u w:val="single"/>
        </w:rPr>
      </w:pPr>
      <w:r w:rsidRPr="00C66D1C">
        <w:rPr>
          <w:rFonts w:ascii="Century Gothic" w:hAnsi="Century Gothic"/>
          <w:b/>
          <w:bCs/>
          <w:sz w:val="24"/>
          <w:szCs w:val="24"/>
          <w:u w:val="single"/>
        </w:rPr>
        <w:t>Item #5b: Request for Special Meeting in March</w:t>
      </w:r>
      <w:r w:rsidR="001A4DFE" w:rsidRPr="00C66D1C">
        <w:rPr>
          <w:rFonts w:ascii="Century Gothic" w:hAnsi="Century Gothic"/>
          <w:b/>
          <w:bCs/>
          <w:sz w:val="24"/>
          <w:szCs w:val="24"/>
          <w:u w:val="single"/>
        </w:rPr>
        <w:t xml:space="preserve"> (consensus)</w:t>
      </w:r>
    </w:p>
    <w:p w14:paraId="15828003" w14:textId="56161F97" w:rsidR="00386D46" w:rsidRPr="00C66D1C" w:rsidRDefault="00386D46" w:rsidP="00386D46">
      <w:pPr>
        <w:spacing w:after="0"/>
        <w:rPr>
          <w:rFonts w:ascii="Century Gothic" w:hAnsi="Century Gothic"/>
          <w:sz w:val="24"/>
          <w:szCs w:val="24"/>
        </w:rPr>
      </w:pPr>
      <w:r w:rsidRPr="00C66D1C">
        <w:rPr>
          <w:rFonts w:ascii="Century Gothic" w:hAnsi="Century Gothic"/>
          <w:sz w:val="24"/>
          <w:szCs w:val="24"/>
        </w:rPr>
        <w:t>Note: During the January meeting</w:t>
      </w:r>
      <w:r w:rsidR="00256E04">
        <w:rPr>
          <w:rFonts w:ascii="Century Gothic" w:hAnsi="Century Gothic"/>
          <w:sz w:val="24"/>
          <w:szCs w:val="24"/>
        </w:rPr>
        <w:t>,</w:t>
      </w:r>
      <w:r w:rsidRPr="00C66D1C">
        <w:rPr>
          <w:rFonts w:ascii="Century Gothic" w:hAnsi="Century Gothic"/>
          <w:sz w:val="24"/>
          <w:szCs w:val="24"/>
        </w:rPr>
        <w:t xml:space="preserve"> the board approved canceling the regular board meeting since it would be during calving season.  DM requested a special meeting be scheduled for the board to accept </w:t>
      </w:r>
      <w:r w:rsidR="004C376A">
        <w:rPr>
          <w:rFonts w:ascii="Century Gothic" w:hAnsi="Century Gothic"/>
          <w:sz w:val="24"/>
          <w:szCs w:val="24"/>
        </w:rPr>
        <w:t xml:space="preserve">and award </w:t>
      </w:r>
      <w:r w:rsidRPr="00C66D1C">
        <w:rPr>
          <w:rFonts w:ascii="Century Gothic" w:hAnsi="Century Gothic"/>
          <w:sz w:val="24"/>
          <w:szCs w:val="24"/>
        </w:rPr>
        <w:t>bid</w:t>
      </w:r>
      <w:r w:rsidR="004C376A">
        <w:rPr>
          <w:rFonts w:ascii="Century Gothic" w:hAnsi="Century Gothic"/>
          <w:sz w:val="24"/>
          <w:szCs w:val="24"/>
        </w:rPr>
        <w:t>(</w:t>
      </w:r>
      <w:r w:rsidRPr="00C66D1C">
        <w:rPr>
          <w:rFonts w:ascii="Century Gothic" w:hAnsi="Century Gothic"/>
          <w:sz w:val="24"/>
          <w:szCs w:val="24"/>
        </w:rPr>
        <w:t>s</w:t>
      </w:r>
      <w:r w:rsidR="004C376A">
        <w:rPr>
          <w:rFonts w:ascii="Century Gothic" w:hAnsi="Century Gothic"/>
          <w:sz w:val="24"/>
          <w:szCs w:val="24"/>
        </w:rPr>
        <w:t>)</w:t>
      </w:r>
      <w:r w:rsidRPr="00C66D1C">
        <w:rPr>
          <w:rFonts w:ascii="Century Gothic" w:hAnsi="Century Gothic"/>
          <w:sz w:val="24"/>
          <w:szCs w:val="24"/>
        </w:rPr>
        <w:t xml:space="preserve">.  The bid tour will take place March 5, 2024 and bids </w:t>
      </w:r>
      <w:r w:rsidR="00256E04">
        <w:rPr>
          <w:rFonts w:ascii="Century Gothic" w:hAnsi="Century Gothic"/>
          <w:sz w:val="24"/>
          <w:szCs w:val="24"/>
        </w:rPr>
        <w:t xml:space="preserve">must </w:t>
      </w:r>
      <w:r w:rsidRPr="00C66D1C">
        <w:rPr>
          <w:rFonts w:ascii="Century Gothic" w:hAnsi="Century Gothic"/>
          <w:sz w:val="24"/>
          <w:szCs w:val="24"/>
        </w:rPr>
        <w:t xml:space="preserve">be submitted no later than March 13, 2024 at 4 pm.  He requested a special meeting to take place sometime between March 14-21.  </w:t>
      </w:r>
    </w:p>
    <w:p w14:paraId="2D28ACC7" w14:textId="77777777" w:rsidR="00386D46" w:rsidRPr="00C66D1C" w:rsidRDefault="00386D46" w:rsidP="00386D46">
      <w:pPr>
        <w:spacing w:after="0"/>
        <w:rPr>
          <w:rFonts w:ascii="Century Gothic" w:hAnsi="Century Gothic"/>
          <w:sz w:val="24"/>
          <w:szCs w:val="24"/>
        </w:rPr>
      </w:pPr>
    </w:p>
    <w:p w14:paraId="1EDD33D6" w14:textId="0C72AE76" w:rsidR="00386D46" w:rsidRDefault="001A4DFE" w:rsidP="00386D46">
      <w:pPr>
        <w:spacing w:after="0"/>
        <w:rPr>
          <w:rFonts w:ascii="Century Gothic" w:hAnsi="Century Gothic"/>
          <w:sz w:val="24"/>
          <w:szCs w:val="24"/>
        </w:rPr>
      </w:pPr>
      <w:r w:rsidRPr="00C66D1C">
        <w:rPr>
          <w:rFonts w:ascii="Century Gothic" w:hAnsi="Century Gothic"/>
          <w:sz w:val="24"/>
          <w:szCs w:val="24"/>
        </w:rPr>
        <w:lastRenderedPageBreak/>
        <w:t xml:space="preserve">Discussion led to the consensus to schedule the special meeting for March 15, 2024 at 3:30 pm.  The meeting would be held remotely.  </w:t>
      </w:r>
    </w:p>
    <w:p w14:paraId="4C05BDB1" w14:textId="77777777" w:rsidR="004C376A" w:rsidRPr="00C66D1C" w:rsidRDefault="004C376A" w:rsidP="00386D46">
      <w:pPr>
        <w:spacing w:after="0"/>
        <w:rPr>
          <w:rFonts w:ascii="Century Gothic" w:hAnsi="Century Gothic"/>
          <w:sz w:val="24"/>
          <w:szCs w:val="24"/>
        </w:rPr>
      </w:pPr>
    </w:p>
    <w:p w14:paraId="559F05F0" w14:textId="63231BB0" w:rsidR="0042140D" w:rsidRPr="00C66D1C" w:rsidRDefault="001A4DFE">
      <w:pPr>
        <w:rPr>
          <w:rFonts w:ascii="Century Gothic" w:hAnsi="Century Gothic"/>
          <w:sz w:val="24"/>
          <w:szCs w:val="24"/>
        </w:rPr>
      </w:pPr>
      <w:r w:rsidRPr="00C66D1C">
        <w:rPr>
          <w:rFonts w:ascii="Century Gothic" w:hAnsi="Century Gothic"/>
          <w:sz w:val="24"/>
          <w:szCs w:val="24"/>
        </w:rPr>
        <w:t xml:space="preserve">DM Kesling said the project will comprise </w:t>
      </w:r>
      <w:r w:rsidR="009F685F" w:rsidRPr="00C66D1C">
        <w:rPr>
          <w:rFonts w:ascii="Century Gothic" w:hAnsi="Century Gothic"/>
          <w:sz w:val="24"/>
          <w:szCs w:val="24"/>
        </w:rPr>
        <w:t xml:space="preserve">4200 acres. </w:t>
      </w:r>
      <w:r w:rsidRPr="00C66D1C">
        <w:rPr>
          <w:rFonts w:ascii="Century Gothic" w:hAnsi="Century Gothic"/>
          <w:sz w:val="24"/>
          <w:szCs w:val="24"/>
        </w:rPr>
        <w:t xml:space="preserve">BC Hussey </w:t>
      </w:r>
      <w:r w:rsidR="009F685F" w:rsidRPr="00C66D1C">
        <w:rPr>
          <w:rFonts w:ascii="Century Gothic" w:hAnsi="Century Gothic"/>
          <w:sz w:val="24"/>
          <w:szCs w:val="24"/>
        </w:rPr>
        <w:t xml:space="preserve">asked if there </w:t>
      </w:r>
      <w:r w:rsidR="004C376A">
        <w:rPr>
          <w:rFonts w:ascii="Century Gothic" w:hAnsi="Century Gothic"/>
          <w:sz w:val="24"/>
          <w:szCs w:val="24"/>
        </w:rPr>
        <w:t>is the</w:t>
      </w:r>
      <w:r w:rsidR="009F685F" w:rsidRPr="00C66D1C">
        <w:rPr>
          <w:rFonts w:ascii="Century Gothic" w:hAnsi="Century Gothic"/>
          <w:sz w:val="24"/>
          <w:szCs w:val="24"/>
        </w:rPr>
        <w:t xml:space="preserve"> possibility of </w:t>
      </w:r>
      <w:r w:rsidRPr="00C66D1C">
        <w:rPr>
          <w:rFonts w:ascii="Century Gothic" w:hAnsi="Century Gothic"/>
          <w:sz w:val="24"/>
          <w:szCs w:val="24"/>
        </w:rPr>
        <w:t xml:space="preserve">the project including more </w:t>
      </w:r>
      <w:r w:rsidR="009F685F" w:rsidRPr="00C66D1C">
        <w:rPr>
          <w:rFonts w:ascii="Century Gothic" w:hAnsi="Century Gothic"/>
          <w:sz w:val="24"/>
          <w:szCs w:val="24"/>
        </w:rPr>
        <w:t>than one contractor</w:t>
      </w:r>
      <w:r w:rsidRPr="00C66D1C">
        <w:rPr>
          <w:rFonts w:ascii="Century Gothic" w:hAnsi="Century Gothic"/>
          <w:sz w:val="24"/>
          <w:szCs w:val="24"/>
        </w:rPr>
        <w:t xml:space="preserve">, and DM Kesling </w:t>
      </w:r>
      <w:r w:rsidR="009F685F" w:rsidRPr="00C66D1C">
        <w:rPr>
          <w:rFonts w:ascii="Century Gothic" w:hAnsi="Century Gothic"/>
          <w:sz w:val="24"/>
          <w:szCs w:val="24"/>
        </w:rPr>
        <w:t xml:space="preserve">said </w:t>
      </w:r>
      <w:r w:rsidR="0042140D" w:rsidRPr="00C66D1C">
        <w:rPr>
          <w:rFonts w:ascii="Century Gothic" w:hAnsi="Century Gothic"/>
          <w:sz w:val="24"/>
          <w:szCs w:val="24"/>
        </w:rPr>
        <w:t>that decision</w:t>
      </w:r>
      <w:r w:rsidR="009F685F" w:rsidRPr="00C66D1C">
        <w:rPr>
          <w:rFonts w:ascii="Century Gothic" w:hAnsi="Century Gothic"/>
          <w:sz w:val="24"/>
          <w:szCs w:val="24"/>
        </w:rPr>
        <w:t xml:space="preserve"> would be up to the board.  Contractors </w:t>
      </w:r>
      <w:r w:rsidR="00256E04">
        <w:rPr>
          <w:rFonts w:ascii="Century Gothic" w:hAnsi="Century Gothic"/>
          <w:sz w:val="24"/>
          <w:szCs w:val="24"/>
        </w:rPr>
        <w:t xml:space="preserve">are required </w:t>
      </w:r>
      <w:r w:rsidR="009F685F" w:rsidRPr="00C66D1C">
        <w:rPr>
          <w:rFonts w:ascii="Century Gothic" w:hAnsi="Century Gothic"/>
          <w:sz w:val="24"/>
          <w:szCs w:val="24"/>
        </w:rPr>
        <w:t xml:space="preserve">to attend </w:t>
      </w:r>
      <w:r w:rsidR="00256E04">
        <w:rPr>
          <w:rFonts w:ascii="Century Gothic" w:hAnsi="Century Gothic"/>
          <w:sz w:val="24"/>
          <w:szCs w:val="24"/>
        </w:rPr>
        <w:t xml:space="preserve">the </w:t>
      </w:r>
      <w:r w:rsidR="009F685F" w:rsidRPr="00C66D1C">
        <w:rPr>
          <w:rFonts w:ascii="Century Gothic" w:hAnsi="Century Gothic"/>
          <w:sz w:val="24"/>
          <w:szCs w:val="24"/>
        </w:rPr>
        <w:t xml:space="preserve">tour.  </w:t>
      </w:r>
      <w:r w:rsidR="0042140D" w:rsidRPr="00C66D1C">
        <w:rPr>
          <w:rFonts w:ascii="Century Gothic" w:hAnsi="Century Gothic"/>
          <w:sz w:val="24"/>
          <w:szCs w:val="24"/>
        </w:rPr>
        <w:t xml:space="preserve">BD Bentz </w:t>
      </w:r>
      <w:r w:rsidR="009F685F" w:rsidRPr="00C66D1C">
        <w:rPr>
          <w:rFonts w:ascii="Century Gothic" w:hAnsi="Century Gothic"/>
          <w:sz w:val="24"/>
          <w:szCs w:val="24"/>
        </w:rPr>
        <w:t xml:space="preserve">asked if there is any way to encourage as many contractors to bid and participate as possible. </w:t>
      </w:r>
      <w:r w:rsidR="0042140D" w:rsidRPr="00C66D1C">
        <w:rPr>
          <w:rFonts w:ascii="Century Gothic" w:hAnsi="Century Gothic"/>
          <w:sz w:val="24"/>
          <w:szCs w:val="24"/>
        </w:rPr>
        <w:t>DM Kesling said there will be a</w:t>
      </w:r>
      <w:r w:rsidR="009F685F" w:rsidRPr="00C66D1C">
        <w:rPr>
          <w:rFonts w:ascii="Century Gothic" w:hAnsi="Century Gothic"/>
          <w:sz w:val="24"/>
          <w:szCs w:val="24"/>
        </w:rPr>
        <w:t xml:space="preserve">nother bid coming up (Mule Creek).  </w:t>
      </w:r>
      <w:r w:rsidR="0042140D" w:rsidRPr="00C66D1C">
        <w:rPr>
          <w:rFonts w:ascii="Century Gothic" w:hAnsi="Century Gothic"/>
          <w:sz w:val="24"/>
          <w:szCs w:val="24"/>
        </w:rPr>
        <w:t xml:space="preserve">He said while the meeting will be remote the board directors will need to submit score sheets for the record. </w:t>
      </w:r>
    </w:p>
    <w:p w14:paraId="28088B7A" w14:textId="2C0BD7B3" w:rsidR="003A6125" w:rsidRPr="00C66D1C" w:rsidRDefault="003A6125">
      <w:pPr>
        <w:rPr>
          <w:rFonts w:ascii="Century Gothic" w:hAnsi="Century Gothic"/>
          <w:sz w:val="24"/>
          <w:szCs w:val="24"/>
        </w:rPr>
      </w:pPr>
      <w:r w:rsidRPr="00C66D1C">
        <w:rPr>
          <w:rFonts w:ascii="Century Gothic" w:hAnsi="Century Gothic"/>
          <w:sz w:val="24"/>
          <w:szCs w:val="24"/>
        </w:rPr>
        <w:t>The meeting ended at 5:20 pm but did not adjourn due to the annual meeting.</w:t>
      </w:r>
    </w:p>
    <w:p w14:paraId="7EAA67EE" w14:textId="77777777" w:rsidR="0042140D" w:rsidRPr="00C66D1C" w:rsidRDefault="0042140D">
      <w:pPr>
        <w:rPr>
          <w:rFonts w:ascii="Century Gothic" w:hAnsi="Century Gothic"/>
          <w:sz w:val="24"/>
          <w:szCs w:val="24"/>
        </w:rPr>
      </w:pPr>
    </w:p>
    <w:p w14:paraId="45802530" w14:textId="77777777" w:rsidR="0042140D" w:rsidRPr="0042140D" w:rsidRDefault="0042140D" w:rsidP="0042140D">
      <w:pPr>
        <w:spacing w:line="240" w:lineRule="auto"/>
        <w:rPr>
          <w:rFonts w:ascii="Times New Roman" w:eastAsia="Times New Roman" w:hAnsi="Times New Roman" w:cs="Times New Roman"/>
          <w:kern w:val="0"/>
          <w:sz w:val="24"/>
          <w:szCs w:val="24"/>
          <w14:ligatures w14:val="none"/>
        </w:rPr>
      </w:pPr>
      <w:r w:rsidRPr="0042140D">
        <w:rPr>
          <w:rFonts w:ascii="Century Gothic" w:eastAsia="Times New Roman" w:hAnsi="Century Gothic" w:cs="Times New Roman"/>
          <w:color w:val="000000"/>
          <w:kern w:val="0"/>
          <w:sz w:val="24"/>
          <w:szCs w:val="24"/>
          <w14:ligatures w14:val="none"/>
        </w:rPr>
        <w:t>Respectfully submitted,</w:t>
      </w:r>
    </w:p>
    <w:p w14:paraId="601F84D1" w14:textId="77777777" w:rsidR="0042140D" w:rsidRPr="0042140D" w:rsidRDefault="0042140D" w:rsidP="0042140D">
      <w:pPr>
        <w:spacing w:after="0" w:line="240" w:lineRule="auto"/>
        <w:rPr>
          <w:rFonts w:ascii="Times New Roman" w:eastAsia="Times New Roman" w:hAnsi="Times New Roman" w:cs="Times New Roman"/>
          <w:kern w:val="0"/>
          <w:sz w:val="24"/>
          <w:szCs w:val="24"/>
          <w14:ligatures w14:val="none"/>
        </w:rPr>
      </w:pPr>
    </w:p>
    <w:p w14:paraId="343732B9" w14:textId="77777777" w:rsidR="0042140D" w:rsidRPr="0042140D" w:rsidRDefault="0042140D" w:rsidP="0042140D">
      <w:pPr>
        <w:spacing w:line="240" w:lineRule="auto"/>
        <w:rPr>
          <w:rFonts w:ascii="Times New Roman" w:eastAsia="Times New Roman" w:hAnsi="Times New Roman" w:cs="Times New Roman"/>
          <w:kern w:val="0"/>
          <w:sz w:val="24"/>
          <w:szCs w:val="24"/>
          <w14:ligatures w14:val="none"/>
        </w:rPr>
      </w:pPr>
      <w:r w:rsidRPr="0042140D">
        <w:rPr>
          <w:rFonts w:ascii="Century Gothic" w:eastAsia="Times New Roman" w:hAnsi="Century Gothic" w:cs="Times New Roman"/>
          <w:color w:val="000000"/>
          <w:kern w:val="0"/>
          <w:sz w:val="24"/>
          <w:szCs w:val="24"/>
          <w14:ligatures w14:val="none"/>
        </w:rPr>
        <w:t>Barbara Pearson, Admin Assist</w:t>
      </w:r>
    </w:p>
    <w:p w14:paraId="44A1B328" w14:textId="77777777" w:rsidR="0042140D" w:rsidRPr="0042140D" w:rsidRDefault="0042140D" w:rsidP="0042140D">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656"/>
        <w:gridCol w:w="222"/>
        <w:gridCol w:w="3576"/>
      </w:tblGrid>
      <w:tr w:rsidR="0042140D" w:rsidRPr="0042140D" w14:paraId="18006CCA" w14:textId="77777777" w:rsidTr="0042140D">
        <w:tc>
          <w:tcPr>
            <w:tcW w:w="0" w:type="auto"/>
            <w:tcMar>
              <w:top w:w="0" w:type="dxa"/>
              <w:left w:w="108" w:type="dxa"/>
              <w:bottom w:w="0" w:type="dxa"/>
              <w:right w:w="108" w:type="dxa"/>
            </w:tcMar>
            <w:hideMark/>
          </w:tcPr>
          <w:p w14:paraId="0A62D81B" w14:textId="77777777" w:rsidR="0042140D" w:rsidRPr="0042140D" w:rsidRDefault="0042140D" w:rsidP="0042140D">
            <w:pPr>
              <w:spacing w:after="0" w:line="240" w:lineRule="auto"/>
              <w:rPr>
                <w:rFonts w:ascii="Times New Roman" w:eastAsia="Times New Roman" w:hAnsi="Times New Roman" w:cs="Times New Roman"/>
                <w:kern w:val="0"/>
                <w:sz w:val="24"/>
                <w:szCs w:val="24"/>
                <w14:ligatures w14:val="none"/>
              </w:rPr>
            </w:pPr>
            <w:r w:rsidRPr="0042140D">
              <w:rPr>
                <w:rFonts w:ascii="Century Gothic" w:eastAsia="Times New Roman" w:hAnsi="Century Gothic" w:cs="Times New Roman"/>
                <w:color w:val="000000"/>
                <w:kern w:val="0"/>
                <w:sz w:val="24"/>
                <w:szCs w:val="24"/>
                <w14:ligatures w14:val="none"/>
              </w:rPr>
              <w:t>_____________________________________</w:t>
            </w:r>
          </w:p>
        </w:tc>
        <w:tc>
          <w:tcPr>
            <w:tcW w:w="0" w:type="auto"/>
            <w:tcMar>
              <w:top w:w="0" w:type="dxa"/>
              <w:left w:w="108" w:type="dxa"/>
              <w:bottom w:w="0" w:type="dxa"/>
              <w:right w:w="108" w:type="dxa"/>
            </w:tcMar>
            <w:hideMark/>
          </w:tcPr>
          <w:p w14:paraId="0D093DBB" w14:textId="77777777" w:rsidR="0042140D" w:rsidRPr="0042140D" w:rsidRDefault="0042140D" w:rsidP="0042140D">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3691F212" w14:textId="77777777" w:rsidR="0042140D" w:rsidRPr="0042140D" w:rsidRDefault="0042140D" w:rsidP="0042140D">
            <w:pPr>
              <w:spacing w:after="0" w:line="240" w:lineRule="auto"/>
              <w:rPr>
                <w:rFonts w:ascii="Times New Roman" w:eastAsia="Times New Roman" w:hAnsi="Times New Roman" w:cs="Times New Roman"/>
                <w:kern w:val="0"/>
                <w:sz w:val="24"/>
                <w:szCs w:val="24"/>
                <w14:ligatures w14:val="none"/>
              </w:rPr>
            </w:pPr>
            <w:r w:rsidRPr="0042140D">
              <w:rPr>
                <w:rFonts w:ascii="Century Gothic" w:eastAsia="Times New Roman" w:hAnsi="Century Gothic" w:cs="Times New Roman"/>
                <w:color w:val="000000"/>
                <w:kern w:val="0"/>
                <w:sz w:val="24"/>
                <w:szCs w:val="24"/>
                <w14:ligatures w14:val="none"/>
              </w:rPr>
              <w:t>____________________________</w:t>
            </w:r>
          </w:p>
        </w:tc>
      </w:tr>
      <w:tr w:rsidR="0042140D" w:rsidRPr="0042140D" w14:paraId="2C8A4BA9" w14:textId="77777777" w:rsidTr="0042140D">
        <w:tc>
          <w:tcPr>
            <w:tcW w:w="0" w:type="auto"/>
            <w:tcMar>
              <w:top w:w="0" w:type="dxa"/>
              <w:left w:w="108" w:type="dxa"/>
              <w:bottom w:w="0" w:type="dxa"/>
              <w:right w:w="108" w:type="dxa"/>
            </w:tcMar>
            <w:hideMark/>
          </w:tcPr>
          <w:p w14:paraId="635A4976" w14:textId="77777777" w:rsidR="0042140D" w:rsidRPr="0042140D" w:rsidRDefault="0042140D" w:rsidP="0042140D">
            <w:pPr>
              <w:spacing w:after="0" w:line="240" w:lineRule="auto"/>
              <w:jc w:val="center"/>
              <w:rPr>
                <w:rFonts w:ascii="Times New Roman" w:eastAsia="Times New Roman" w:hAnsi="Times New Roman" w:cs="Times New Roman"/>
                <w:kern w:val="0"/>
                <w:sz w:val="24"/>
                <w:szCs w:val="24"/>
                <w14:ligatures w14:val="none"/>
              </w:rPr>
            </w:pPr>
            <w:r w:rsidRPr="0042140D">
              <w:rPr>
                <w:rFonts w:ascii="Century Gothic" w:eastAsia="Times New Roman" w:hAnsi="Century Gothic" w:cs="Times New Roman"/>
                <w:color w:val="000000"/>
                <w:kern w:val="0"/>
                <w:sz w:val="24"/>
                <w:szCs w:val="24"/>
                <w14:ligatures w14:val="none"/>
              </w:rPr>
              <w:t>District Representative</w:t>
            </w:r>
          </w:p>
        </w:tc>
        <w:tc>
          <w:tcPr>
            <w:tcW w:w="0" w:type="auto"/>
            <w:tcMar>
              <w:top w:w="0" w:type="dxa"/>
              <w:left w:w="108" w:type="dxa"/>
              <w:bottom w:w="0" w:type="dxa"/>
              <w:right w:w="108" w:type="dxa"/>
            </w:tcMar>
            <w:hideMark/>
          </w:tcPr>
          <w:p w14:paraId="19C12A08" w14:textId="77777777" w:rsidR="0042140D" w:rsidRPr="0042140D" w:rsidRDefault="0042140D" w:rsidP="0042140D">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08" w:type="dxa"/>
              <w:bottom w:w="0" w:type="dxa"/>
              <w:right w:w="108" w:type="dxa"/>
            </w:tcMar>
            <w:hideMark/>
          </w:tcPr>
          <w:p w14:paraId="2276398B" w14:textId="77777777" w:rsidR="0042140D" w:rsidRPr="0042140D" w:rsidRDefault="0042140D" w:rsidP="0042140D">
            <w:pPr>
              <w:spacing w:after="0" w:line="240" w:lineRule="auto"/>
              <w:jc w:val="center"/>
              <w:rPr>
                <w:rFonts w:ascii="Times New Roman" w:eastAsia="Times New Roman" w:hAnsi="Times New Roman" w:cs="Times New Roman"/>
                <w:kern w:val="0"/>
                <w:sz w:val="24"/>
                <w:szCs w:val="24"/>
                <w14:ligatures w14:val="none"/>
              </w:rPr>
            </w:pPr>
            <w:r w:rsidRPr="0042140D">
              <w:rPr>
                <w:rFonts w:ascii="Century Gothic" w:eastAsia="Times New Roman" w:hAnsi="Century Gothic" w:cs="Times New Roman"/>
                <w:color w:val="000000"/>
                <w:kern w:val="0"/>
                <w:sz w:val="24"/>
                <w:szCs w:val="24"/>
                <w14:ligatures w14:val="none"/>
              </w:rPr>
              <w:t>Date</w:t>
            </w:r>
          </w:p>
        </w:tc>
      </w:tr>
    </w:tbl>
    <w:p w14:paraId="4DE92378" w14:textId="77777777" w:rsidR="0042140D" w:rsidRPr="00C66D1C" w:rsidRDefault="0042140D">
      <w:pPr>
        <w:rPr>
          <w:rFonts w:ascii="Century Gothic" w:hAnsi="Century Gothic"/>
          <w:sz w:val="24"/>
          <w:szCs w:val="24"/>
        </w:rPr>
      </w:pPr>
    </w:p>
    <w:sectPr w:rsidR="0042140D" w:rsidRPr="00C66D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10A9" w14:textId="77777777" w:rsidR="00B03780" w:rsidRDefault="00B03780" w:rsidP="00F2091D">
      <w:pPr>
        <w:spacing w:after="0" w:line="240" w:lineRule="auto"/>
      </w:pPr>
      <w:r>
        <w:separator/>
      </w:r>
    </w:p>
  </w:endnote>
  <w:endnote w:type="continuationSeparator" w:id="0">
    <w:p w14:paraId="332BB066" w14:textId="77777777" w:rsidR="00B03780" w:rsidRDefault="00B03780" w:rsidP="00F2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308137"/>
      <w:docPartObj>
        <w:docPartGallery w:val="Page Numbers (Bottom of Page)"/>
        <w:docPartUnique/>
      </w:docPartObj>
    </w:sdtPr>
    <w:sdtEndPr>
      <w:rPr>
        <w:color w:val="7F7F7F" w:themeColor="background1" w:themeShade="7F"/>
        <w:spacing w:val="60"/>
      </w:rPr>
    </w:sdtEndPr>
    <w:sdtContent>
      <w:p w14:paraId="0E636BC2" w14:textId="5A954752" w:rsidR="00F2091D" w:rsidRDefault="00F2091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2024 02 22 HSWCD Monthly Meeting Minutes</w:t>
        </w:r>
      </w:p>
    </w:sdtContent>
  </w:sdt>
  <w:p w14:paraId="2B41EB68" w14:textId="122131A3" w:rsidR="00F2091D" w:rsidRDefault="00F2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FA09" w14:textId="77777777" w:rsidR="00B03780" w:rsidRDefault="00B03780" w:rsidP="00F2091D">
      <w:pPr>
        <w:spacing w:after="0" w:line="240" w:lineRule="auto"/>
      </w:pPr>
      <w:r>
        <w:separator/>
      </w:r>
    </w:p>
  </w:footnote>
  <w:footnote w:type="continuationSeparator" w:id="0">
    <w:p w14:paraId="755B355C" w14:textId="77777777" w:rsidR="00B03780" w:rsidRDefault="00B03780" w:rsidP="00F20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23"/>
    <w:rsid w:val="00051765"/>
    <w:rsid w:val="001A4DFE"/>
    <w:rsid w:val="00256E04"/>
    <w:rsid w:val="00267FC1"/>
    <w:rsid w:val="00386D46"/>
    <w:rsid w:val="003A6125"/>
    <w:rsid w:val="003D26EF"/>
    <w:rsid w:val="003D72C6"/>
    <w:rsid w:val="0042140D"/>
    <w:rsid w:val="004C1EE1"/>
    <w:rsid w:val="004C376A"/>
    <w:rsid w:val="00555B1B"/>
    <w:rsid w:val="0057752D"/>
    <w:rsid w:val="008F0681"/>
    <w:rsid w:val="009722B8"/>
    <w:rsid w:val="009F685F"/>
    <w:rsid w:val="00A737B7"/>
    <w:rsid w:val="00A90923"/>
    <w:rsid w:val="00AE51FA"/>
    <w:rsid w:val="00B03780"/>
    <w:rsid w:val="00B84B74"/>
    <w:rsid w:val="00BE3172"/>
    <w:rsid w:val="00C156A9"/>
    <w:rsid w:val="00C64D07"/>
    <w:rsid w:val="00C66D1C"/>
    <w:rsid w:val="00D02970"/>
    <w:rsid w:val="00E163CF"/>
    <w:rsid w:val="00ED6685"/>
    <w:rsid w:val="00F2091D"/>
    <w:rsid w:val="00F95C95"/>
    <w:rsid w:val="00FA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2D77"/>
  <w15:chartTrackingRefBased/>
  <w15:docId w15:val="{540C333F-A041-4694-9488-47D6A16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6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156A9"/>
    <w:rPr>
      <w:color w:val="0000FF"/>
      <w:u w:val="single"/>
    </w:rPr>
  </w:style>
  <w:style w:type="paragraph" w:styleId="Header">
    <w:name w:val="header"/>
    <w:basedOn w:val="Normal"/>
    <w:link w:val="HeaderChar"/>
    <w:uiPriority w:val="99"/>
    <w:unhideWhenUsed/>
    <w:rsid w:val="00F2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91D"/>
  </w:style>
  <w:style w:type="paragraph" w:styleId="Footer">
    <w:name w:val="footer"/>
    <w:basedOn w:val="Normal"/>
    <w:link w:val="FooterChar"/>
    <w:uiPriority w:val="99"/>
    <w:unhideWhenUsed/>
    <w:rsid w:val="00F2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39646">
      <w:bodyDiv w:val="1"/>
      <w:marLeft w:val="0"/>
      <w:marRight w:val="0"/>
      <w:marTop w:val="0"/>
      <w:marBottom w:val="0"/>
      <w:divBdr>
        <w:top w:val="none" w:sz="0" w:space="0" w:color="auto"/>
        <w:left w:val="none" w:sz="0" w:space="0" w:color="auto"/>
        <w:bottom w:val="none" w:sz="0" w:space="0" w:color="auto"/>
        <w:right w:val="none" w:sz="0" w:space="0" w:color="auto"/>
      </w:divBdr>
    </w:div>
    <w:div w:id="19088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min@harneyswc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7</cp:revision>
  <dcterms:created xsi:type="dcterms:W3CDTF">2024-02-26T17:31:00Z</dcterms:created>
  <dcterms:modified xsi:type="dcterms:W3CDTF">2024-03-27T21:39:00Z</dcterms:modified>
</cp:coreProperties>
</file>