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55F2" w14:textId="6B042C77" w:rsidR="000E53DB" w:rsidRPr="006C1AC8" w:rsidRDefault="00B21896" w:rsidP="00787F88">
      <w:pPr>
        <w:spacing w:after="0"/>
        <w:jc w:val="center"/>
        <w:rPr>
          <w:rFonts w:ascii="Century Gothic" w:hAnsi="Century Gothic"/>
          <w:b/>
          <w:bCs/>
        </w:rPr>
      </w:pPr>
      <w:r w:rsidRPr="006C1AC8">
        <w:rPr>
          <w:rFonts w:ascii="Century Gothic" w:hAnsi="Century Gothic"/>
          <w:b/>
          <w:bCs/>
        </w:rPr>
        <w:t>CWMA</w:t>
      </w:r>
      <w:r w:rsidR="00787F88" w:rsidRPr="006C1AC8">
        <w:rPr>
          <w:rFonts w:ascii="Century Gothic" w:hAnsi="Century Gothic"/>
          <w:b/>
          <w:bCs/>
        </w:rPr>
        <w:t xml:space="preserve"> Meeting Minutes</w:t>
      </w:r>
    </w:p>
    <w:p w14:paraId="345DE223" w14:textId="3CFF6AAD" w:rsidR="00787F88" w:rsidRPr="006C1AC8" w:rsidRDefault="004C746C" w:rsidP="00787F88">
      <w:pPr>
        <w:spacing w:after="0"/>
        <w:jc w:val="center"/>
        <w:rPr>
          <w:rFonts w:ascii="Century Gothic" w:hAnsi="Century Gothic"/>
          <w:b/>
          <w:bCs/>
        </w:rPr>
      </w:pPr>
      <w:r w:rsidRPr="006C1AC8">
        <w:rPr>
          <w:rFonts w:ascii="Century Gothic" w:hAnsi="Century Gothic"/>
          <w:b/>
          <w:bCs/>
        </w:rPr>
        <w:t>December 3, 2025</w:t>
      </w:r>
    </w:p>
    <w:p w14:paraId="69E09612" w14:textId="2016BA4C" w:rsidR="00787F88" w:rsidRPr="006C1AC8" w:rsidRDefault="00787F88" w:rsidP="00787F88">
      <w:pPr>
        <w:spacing w:after="0"/>
        <w:jc w:val="center"/>
        <w:rPr>
          <w:rFonts w:ascii="Century Gothic" w:hAnsi="Century Gothic"/>
          <w:b/>
          <w:bCs/>
        </w:rPr>
      </w:pPr>
      <w:r w:rsidRPr="006C1AC8">
        <w:rPr>
          <w:rFonts w:ascii="Century Gothic" w:hAnsi="Century Gothic"/>
          <w:b/>
          <w:bCs/>
        </w:rPr>
        <w:t>USDA Service Center</w:t>
      </w:r>
    </w:p>
    <w:p w14:paraId="3C5D4D2A" w14:textId="77777777" w:rsidR="000D105C" w:rsidRPr="006C1AC8" w:rsidRDefault="000D105C" w:rsidP="002C4972">
      <w:pPr>
        <w:rPr>
          <w:rFonts w:ascii="Century Gothic" w:hAnsi="Century Gothic"/>
        </w:rPr>
      </w:pPr>
    </w:p>
    <w:p w14:paraId="025879DD" w14:textId="160522B7" w:rsidR="000D105C" w:rsidRPr="006C1AC8" w:rsidRDefault="000D105C" w:rsidP="002C4972">
      <w:pPr>
        <w:rPr>
          <w:rFonts w:ascii="Century Gothic" w:hAnsi="Century Gothic"/>
        </w:rPr>
      </w:pPr>
      <w:r w:rsidRPr="006C1AC8">
        <w:rPr>
          <w:rFonts w:ascii="Century Gothic" w:hAnsi="Century Gothic"/>
        </w:rPr>
        <w:t xml:space="preserve">Present: Jessi Brunson, U.S. Forest Service (USFS); Travis Miller and Brett Morefield, U.S. Department of Fish and Wildlife/Malheur National Wildlife Refuge (MNWR); Sam Cisney, Bureau of Land Management (BLM); Andrew Donaldson, Natural Resources Conservation Service (NRCS); Tyler Goss, Harney </w:t>
      </w:r>
      <w:r w:rsidR="0066445D">
        <w:rPr>
          <w:rFonts w:ascii="Century Gothic" w:hAnsi="Century Gothic"/>
        </w:rPr>
        <w:t>Cooperative</w:t>
      </w:r>
      <w:r w:rsidRPr="006C1AC8">
        <w:rPr>
          <w:rFonts w:ascii="Century Gothic" w:hAnsi="Century Gothic"/>
        </w:rPr>
        <w:t xml:space="preserve"> Weed Management Area</w:t>
      </w:r>
      <w:r w:rsidR="00AD7605" w:rsidRPr="006C1AC8">
        <w:rPr>
          <w:rFonts w:ascii="Century Gothic" w:hAnsi="Century Gothic"/>
        </w:rPr>
        <w:t xml:space="preserve"> (HCWMA)</w:t>
      </w:r>
      <w:r w:rsidRPr="006C1AC8">
        <w:rPr>
          <w:rFonts w:ascii="Century Gothic" w:hAnsi="Century Gothic"/>
        </w:rPr>
        <w:t>; Jason Kesling, Barbara Pearson, Harney Soil and Water Conservation District</w:t>
      </w:r>
      <w:r w:rsidR="00AD7605" w:rsidRPr="006C1AC8">
        <w:rPr>
          <w:rFonts w:ascii="Century Gothic" w:hAnsi="Century Gothic"/>
        </w:rPr>
        <w:t xml:space="preserve"> (HSWCD)</w:t>
      </w:r>
    </w:p>
    <w:p w14:paraId="20E4DE11" w14:textId="1F484DC4" w:rsidR="00E234EB" w:rsidRPr="006C1AC8" w:rsidRDefault="00E234EB" w:rsidP="002C4972">
      <w:pPr>
        <w:rPr>
          <w:rFonts w:ascii="Century Gothic" w:hAnsi="Century Gothic"/>
          <w:i/>
          <w:iCs/>
        </w:rPr>
      </w:pPr>
      <w:r w:rsidRPr="006C1AC8">
        <w:rPr>
          <w:rFonts w:ascii="Century Gothic" w:hAnsi="Century Gothic"/>
          <w:i/>
          <w:iCs/>
        </w:rPr>
        <w:t>Historical note:  The last HCWMA meeting was held in September</w:t>
      </w:r>
      <w:r w:rsidR="00660203">
        <w:rPr>
          <w:rFonts w:ascii="Century Gothic" w:hAnsi="Century Gothic"/>
          <w:i/>
          <w:iCs/>
        </w:rPr>
        <w:t xml:space="preserve"> 2025</w:t>
      </w:r>
      <w:r w:rsidRPr="006C1AC8">
        <w:rPr>
          <w:rFonts w:ascii="Century Gothic" w:hAnsi="Century Gothic"/>
          <w:i/>
          <w:iCs/>
        </w:rPr>
        <w:t xml:space="preserve">. From the beginning of October to mid-November there was a federal government shutdown and many employees of agencies represented here were on furlough. </w:t>
      </w:r>
    </w:p>
    <w:p w14:paraId="3FA8911D" w14:textId="561FB624" w:rsidR="00E234EB" w:rsidRPr="006C1AC8" w:rsidRDefault="00E234EB" w:rsidP="002C4972">
      <w:pPr>
        <w:rPr>
          <w:rFonts w:ascii="Century Gothic" w:hAnsi="Century Gothic"/>
        </w:rPr>
      </w:pPr>
      <w:r w:rsidRPr="006C1AC8">
        <w:rPr>
          <w:rFonts w:ascii="Century Gothic" w:hAnsi="Century Gothic"/>
        </w:rPr>
        <w:t>Jason Kesling called them meeting to order at 1:32 pm.  As this was Brett Morefield’s first time at an HCWMA meeting, there was a time of introductions.</w:t>
      </w:r>
    </w:p>
    <w:p w14:paraId="795C68A0" w14:textId="289C1CC6" w:rsidR="00E234EB" w:rsidRPr="006C1AC8" w:rsidRDefault="00E234EB" w:rsidP="002C4972">
      <w:pPr>
        <w:rPr>
          <w:rFonts w:ascii="Century Gothic" w:hAnsi="Century Gothic"/>
        </w:rPr>
      </w:pPr>
      <w:r w:rsidRPr="006C1AC8">
        <w:rPr>
          <w:rFonts w:ascii="Century Gothic" w:hAnsi="Century Gothic"/>
        </w:rPr>
        <w:t>Action Items:</w:t>
      </w:r>
    </w:p>
    <w:p w14:paraId="4F81D0C8" w14:textId="02BAC110" w:rsidR="00E234EB" w:rsidRPr="006C1AC8" w:rsidRDefault="00E234EB" w:rsidP="00E234EB">
      <w:pPr>
        <w:pStyle w:val="ListParagraph"/>
        <w:numPr>
          <w:ilvl w:val="0"/>
          <w:numId w:val="8"/>
        </w:numPr>
        <w:rPr>
          <w:rFonts w:ascii="Century Gothic" w:hAnsi="Century Gothic"/>
        </w:rPr>
      </w:pPr>
      <w:r w:rsidRPr="006C1AC8">
        <w:rPr>
          <w:rFonts w:ascii="Century Gothic" w:hAnsi="Century Gothic"/>
        </w:rPr>
        <w:t>Meeting minutes of September 2025 were sent out prior to the meeting through email and there were copies available.  Sam moved and Jessi seconded approval of the meeting minutes as presented.  No one was opposed and the motion passed.</w:t>
      </w:r>
    </w:p>
    <w:p w14:paraId="5167EE15" w14:textId="77777777" w:rsidR="0053768A" w:rsidRPr="006C1AC8" w:rsidRDefault="0053768A" w:rsidP="0053768A">
      <w:pPr>
        <w:pStyle w:val="ListParagraph"/>
        <w:rPr>
          <w:rFonts w:ascii="Century Gothic" w:hAnsi="Century Gothic"/>
        </w:rPr>
      </w:pPr>
    </w:p>
    <w:p w14:paraId="55D8FBA5" w14:textId="4E92C5A1" w:rsidR="0053768A" w:rsidRPr="006C1AC8" w:rsidRDefault="0053768A" w:rsidP="0053768A">
      <w:pPr>
        <w:pStyle w:val="ListParagraph"/>
        <w:numPr>
          <w:ilvl w:val="0"/>
          <w:numId w:val="8"/>
        </w:numPr>
        <w:rPr>
          <w:rFonts w:ascii="Century Gothic" w:hAnsi="Century Gothic"/>
        </w:rPr>
      </w:pPr>
      <w:r w:rsidRPr="006C1AC8">
        <w:rPr>
          <w:rFonts w:ascii="Century Gothic" w:hAnsi="Century Gothic"/>
        </w:rPr>
        <w:t xml:space="preserve">Financial report.  Jason said the HCWMA was </w:t>
      </w:r>
      <w:r w:rsidR="005C0715" w:rsidRPr="006C1AC8">
        <w:rPr>
          <w:rFonts w:ascii="Century Gothic" w:hAnsi="Century Gothic"/>
        </w:rPr>
        <w:t>not</w:t>
      </w:r>
      <w:r w:rsidRPr="006C1AC8">
        <w:rPr>
          <w:rFonts w:ascii="Century Gothic" w:hAnsi="Century Gothic"/>
        </w:rPr>
        <w:t xml:space="preserve"> successful in securing a five-year agreement with the BLM, which could be a concern.  </w:t>
      </w:r>
      <w:r w:rsidR="005C0715" w:rsidRPr="006C1AC8">
        <w:rPr>
          <w:rFonts w:ascii="Century Gothic" w:hAnsi="Century Gothic"/>
        </w:rPr>
        <w:t>Otherwise,</w:t>
      </w:r>
      <w:r w:rsidRPr="006C1AC8">
        <w:rPr>
          <w:rFonts w:ascii="Century Gothic" w:hAnsi="Century Gothic"/>
        </w:rPr>
        <w:t xml:space="preserve"> resources are available and the truck is paid off.  The Forest Service Title II will fund broadleaf treatments</w:t>
      </w:r>
      <w:r w:rsidR="005C0715">
        <w:rPr>
          <w:rFonts w:ascii="Century Gothic" w:hAnsi="Century Gothic"/>
        </w:rPr>
        <w:t xml:space="preserve"> with the remaining budget</w:t>
      </w:r>
      <w:r w:rsidRPr="006C1AC8">
        <w:rPr>
          <w:rFonts w:ascii="Century Gothic" w:hAnsi="Century Gothic"/>
        </w:rPr>
        <w:t xml:space="preserve">.  The Stinkingwater RCPP is winding down; some salary </w:t>
      </w:r>
      <w:r w:rsidR="005C0715">
        <w:rPr>
          <w:rFonts w:ascii="Century Gothic" w:hAnsi="Century Gothic"/>
        </w:rPr>
        <w:t>might</w:t>
      </w:r>
      <w:r w:rsidR="005C0715" w:rsidRPr="006C1AC8">
        <w:rPr>
          <w:rFonts w:ascii="Century Gothic" w:hAnsi="Century Gothic"/>
        </w:rPr>
        <w:t xml:space="preserve"> </w:t>
      </w:r>
      <w:r w:rsidRPr="006C1AC8">
        <w:rPr>
          <w:rFonts w:ascii="Century Gothic" w:hAnsi="Century Gothic"/>
        </w:rPr>
        <w:t xml:space="preserve">be moved to implementation. The Lawen Salt Cedar account is in a negative balance, but the HCWMA did receive an extension.  The Forest Service funds for the 2024 fires will be </w:t>
      </w:r>
      <w:r w:rsidR="005C0715" w:rsidRPr="006C1AC8">
        <w:rPr>
          <w:rFonts w:ascii="Century Gothic" w:hAnsi="Century Gothic"/>
        </w:rPr>
        <w:t>expended,</w:t>
      </w:r>
      <w:r w:rsidRPr="006C1AC8">
        <w:rPr>
          <w:rFonts w:ascii="Century Gothic" w:hAnsi="Century Gothic"/>
        </w:rPr>
        <w:t xml:space="preserve"> and a new agreement will take place.  The HCWMA is currently in transitional phase, financially.</w:t>
      </w:r>
    </w:p>
    <w:p w14:paraId="23E6BEF7" w14:textId="77777777" w:rsidR="0053768A" w:rsidRPr="006C1AC8" w:rsidRDefault="0053768A" w:rsidP="0053768A">
      <w:pPr>
        <w:pStyle w:val="ListParagraph"/>
        <w:rPr>
          <w:rFonts w:ascii="Century Gothic" w:hAnsi="Century Gothic"/>
        </w:rPr>
      </w:pPr>
    </w:p>
    <w:p w14:paraId="5CDCF66E" w14:textId="45AF15E4" w:rsidR="0053768A" w:rsidRPr="006C1AC8" w:rsidRDefault="0053768A" w:rsidP="0053768A">
      <w:pPr>
        <w:pStyle w:val="ListParagraph"/>
        <w:rPr>
          <w:rFonts w:ascii="Century Gothic" w:hAnsi="Century Gothic"/>
        </w:rPr>
      </w:pPr>
      <w:r w:rsidRPr="006C1AC8">
        <w:rPr>
          <w:rFonts w:ascii="Century Gothic" w:hAnsi="Century Gothic"/>
        </w:rPr>
        <w:t>Jessi said she submitted an extension for the 2024 Forest Service fire project; she is unsure when it will go through. It has three months.  Extensions entail additional paperwork.</w:t>
      </w:r>
    </w:p>
    <w:p w14:paraId="19473435" w14:textId="77777777" w:rsidR="0053768A" w:rsidRPr="006C1AC8" w:rsidRDefault="0053768A" w:rsidP="0053768A">
      <w:pPr>
        <w:pStyle w:val="ListParagraph"/>
        <w:rPr>
          <w:rFonts w:ascii="Century Gothic" w:hAnsi="Century Gothic"/>
        </w:rPr>
      </w:pPr>
    </w:p>
    <w:p w14:paraId="3C70EFE2" w14:textId="078FA782" w:rsidR="0053768A" w:rsidRPr="006C1AC8" w:rsidRDefault="0053768A" w:rsidP="0053768A">
      <w:pPr>
        <w:pStyle w:val="ListParagraph"/>
        <w:rPr>
          <w:rFonts w:ascii="Century Gothic" w:hAnsi="Century Gothic"/>
        </w:rPr>
      </w:pPr>
      <w:r w:rsidRPr="006C1AC8">
        <w:rPr>
          <w:rFonts w:ascii="Century Gothic" w:hAnsi="Century Gothic"/>
        </w:rPr>
        <w:lastRenderedPageBreak/>
        <w:t xml:space="preserve">Jessi noted </w:t>
      </w:r>
      <w:r w:rsidR="00E93951" w:rsidRPr="006C1AC8">
        <w:rPr>
          <w:rFonts w:ascii="Century Gothic" w:hAnsi="Century Gothic"/>
        </w:rPr>
        <w:t xml:space="preserve">88% of </w:t>
      </w:r>
      <w:r w:rsidRPr="006C1AC8">
        <w:rPr>
          <w:rFonts w:ascii="Century Gothic" w:hAnsi="Century Gothic"/>
        </w:rPr>
        <w:t xml:space="preserve">contracted services </w:t>
      </w:r>
      <w:r w:rsidR="00E93951" w:rsidRPr="006C1AC8">
        <w:rPr>
          <w:rFonts w:ascii="Century Gothic" w:hAnsi="Century Gothic"/>
        </w:rPr>
        <w:t xml:space="preserve">were used in the fiscal year with the master budget.  Jason explained this portion of the financial report is in flux and what it meant.  Jessi moved to approve the financial report as presented; Travis seconded.  No one was opposed and the motion passed.  </w:t>
      </w:r>
    </w:p>
    <w:p w14:paraId="6011C705" w14:textId="13C9ECEB" w:rsidR="006A65F1" w:rsidRPr="00941D3B" w:rsidRDefault="006A65F1" w:rsidP="006A65F1">
      <w:pPr>
        <w:rPr>
          <w:rFonts w:ascii="Century Gothic" w:hAnsi="Century Gothic"/>
          <w:u w:val="single"/>
        </w:rPr>
      </w:pPr>
      <w:r w:rsidRPr="00941D3B">
        <w:rPr>
          <w:rFonts w:ascii="Century Gothic" w:hAnsi="Century Gothic"/>
          <w:u w:val="single"/>
        </w:rPr>
        <w:t>Project progress and updates</w:t>
      </w:r>
    </w:p>
    <w:p w14:paraId="11AE8BC6" w14:textId="37E3E06E" w:rsidR="000B6653" w:rsidRPr="006C1AC8" w:rsidRDefault="006A65F1" w:rsidP="000B6653">
      <w:pPr>
        <w:pStyle w:val="ListParagraph"/>
        <w:numPr>
          <w:ilvl w:val="0"/>
          <w:numId w:val="9"/>
        </w:numPr>
        <w:rPr>
          <w:rFonts w:ascii="Century Gothic" w:hAnsi="Century Gothic"/>
        </w:rPr>
      </w:pPr>
      <w:r w:rsidRPr="006C1AC8">
        <w:rPr>
          <w:rFonts w:ascii="Century Gothic" w:hAnsi="Century Gothic"/>
        </w:rPr>
        <w:t>OSWB grants:  Tyler said the HCWMA will apply for grant to treat Purple loosestrife.  The state recently changed funding pools and it is not accepting CWMA applications unless it is for a Class A weed.  He heard last night from the Oregon Department of Agriculture (ODA) Bonnie Rasmussen, who suggested the HCWMA apply.  Jason said two agencies in the county can apply for</w:t>
      </w:r>
      <w:r w:rsidR="00660203">
        <w:rPr>
          <w:rFonts w:ascii="Century Gothic" w:hAnsi="Century Gothic"/>
        </w:rPr>
        <w:t xml:space="preserve"> an</w:t>
      </w:r>
      <w:r w:rsidRPr="006C1AC8">
        <w:rPr>
          <w:rFonts w:ascii="Century Gothic" w:hAnsi="Century Gothic"/>
        </w:rPr>
        <w:t xml:space="preserve"> OSWB grant at the state level, one being Jim Campbell of Harney County Weed.  The HCWMA needs approval through ODA.  </w:t>
      </w:r>
      <w:r w:rsidR="0012763A" w:rsidRPr="006C1AC8">
        <w:rPr>
          <w:rFonts w:ascii="Century Gothic" w:hAnsi="Century Gothic"/>
        </w:rPr>
        <w:t xml:space="preserve">One area </w:t>
      </w:r>
      <w:r w:rsidRPr="006C1AC8">
        <w:rPr>
          <w:rFonts w:ascii="Century Gothic" w:hAnsi="Century Gothic"/>
        </w:rPr>
        <w:t>proposed for treatment</w:t>
      </w:r>
      <w:r w:rsidR="0012763A" w:rsidRPr="006C1AC8">
        <w:rPr>
          <w:rFonts w:ascii="Century Gothic" w:hAnsi="Century Gothic"/>
        </w:rPr>
        <w:t xml:space="preserve"> was the Lamb Ranch in Drewsey.  Drones were </w:t>
      </w:r>
      <w:r w:rsidR="00142E60" w:rsidRPr="006C1AC8">
        <w:rPr>
          <w:rFonts w:ascii="Century Gothic" w:hAnsi="Century Gothic"/>
        </w:rPr>
        <w:t>used for herbicide application</w:t>
      </w:r>
      <w:r w:rsidR="0012763A" w:rsidRPr="006C1AC8">
        <w:rPr>
          <w:rFonts w:ascii="Century Gothic" w:hAnsi="Century Gothic"/>
        </w:rPr>
        <w:t xml:space="preserve"> a few years ago; it was inspected last year and Tyler said he didn’t think </w:t>
      </w:r>
      <w:r w:rsidR="00142E60" w:rsidRPr="006C1AC8">
        <w:rPr>
          <w:rFonts w:ascii="Century Gothic" w:hAnsi="Century Gothic"/>
        </w:rPr>
        <w:t xml:space="preserve">it </w:t>
      </w:r>
      <w:r w:rsidR="0012763A" w:rsidRPr="006C1AC8">
        <w:rPr>
          <w:rFonts w:ascii="Century Gothic" w:hAnsi="Century Gothic"/>
        </w:rPr>
        <w:t xml:space="preserve">was effective. Travis will advise on how to treat Purple loosestrife in the refuge; he doesn’t know </w:t>
      </w:r>
      <w:r w:rsidR="00AC3CAF" w:rsidRPr="006C1AC8">
        <w:rPr>
          <w:rFonts w:ascii="Century Gothic" w:hAnsi="Century Gothic"/>
        </w:rPr>
        <w:t xml:space="preserve">exactly </w:t>
      </w:r>
      <w:r w:rsidR="0012763A" w:rsidRPr="006C1AC8">
        <w:rPr>
          <w:rFonts w:ascii="Century Gothic" w:hAnsi="Century Gothic"/>
        </w:rPr>
        <w:t xml:space="preserve">when it </w:t>
      </w:r>
      <w:r w:rsidR="00AC3CAF" w:rsidRPr="006C1AC8">
        <w:rPr>
          <w:rFonts w:ascii="Century Gothic" w:hAnsi="Century Gothic"/>
        </w:rPr>
        <w:t>was established.  The HCWMA will monitor. Travis said refuge funds could be used for treatment.  Currently the area is less than an acre in size. Jason suggested informing nearby landowners.</w:t>
      </w:r>
      <w:r w:rsidR="00AD7DC9" w:rsidRPr="006C1AC8">
        <w:rPr>
          <w:rFonts w:ascii="Century Gothic" w:hAnsi="Century Gothic"/>
        </w:rPr>
        <w:t xml:space="preserve">  Travis said the water depth has fluctuated; the lake is bigger and that has affected weed population.</w:t>
      </w:r>
    </w:p>
    <w:p w14:paraId="3C7E8536" w14:textId="77777777" w:rsidR="000B6653" w:rsidRPr="006C1AC8" w:rsidRDefault="000B6653" w:rsidP="000B6653">
      <w:pPr>
        <w:pStyle w:val="ListParagraph"/>
        <w:rPr>
          <w:rFonts w:ascii="Century Gothic" w:hAnsi="Century Gothic"/>
        </w:rPr>
      </w:pPr>
    </w:p>
    <w:p w14:paraId="0FAFD73B" w14:textId="719F0473" w:rsidR="000B6653" w:rsidRPr="006C1AC8" w:rsidRDefault="000B6653" w:rsidP="000B6653">
      <w:pPr>
        <w:pStyle w:val="ListParagraph"/>
        <w:numPr>
          <w:ilvl w:val="0"/>
          <w:numId w:val="9"/>
        </w:numPr>
        <w:rPr>
          <w:rFonts w:ascii="Century Gothic" w:hAnsi="Century Gothic"/>
        </w:rPr>
      </w:pPr>
      <w:r w:rsidRPr="006C1AC8">
        <w:rPr>
          <w:rFonts w:ascii="Century Gothic" w:hAnsi="Century Gothic"/>
        </w:rPr>
        <w:t xml:space="preserve">Salt Cedar: Tyler said the lake water level was high and that prevented accessing all invasive areas.  An acre to an acre and a half was identified, but there may be more in an inaccessible area.  The funding for the project was rolled over to next year.  </w:t>
      </w:r>
    </w:p>
    <w:p w14:paraId="6279EB71" w14:textId="77777777" w:rsidR="00A361F8" w:rsidRPr="006C1AC8" w:rsidRDefault="00A361F8" w:rsidP="00A361F8">
      <w:pPr>
        <w:pStyle w:val="ListParagraph"/>
        <w:rPr>
          <w:rFonts w:ascii="Century Gothic" w:hAnsi="Century Gothic"/>
        </w:rPr>
      </w:pPr>
    </w:p>
    <w:p w14:paraId="150B02DF" w14:textId="1E8971F4" w:rsidR="00A361F8" w:rsidRPr="006C1AC8" w:rsidRDefault="00A361F8" w:rsidP="00A361F8">
      <w:pPr>
        <w:rPr>
          <w:rFonts w:ascii="Century Gothic" w:hAnsi="Century Gothic"/>
        </w:rPr>
      </w:pPr>
      <w:r w:rsidRPr="006C1AC8">
        <w:rPr>
          <w:rFonts w:ascii="Century Gothic" w:hAnsi="Century Gothic"/>
        </w:rPr>
        <w:t>Agency updates:</w:t>
      </w:r>
    </w:p>
    <w:p w14:paraId="1250C4EE" w14:textId="6FB48615" w:rsidR="00A361F8" w:rsidRPr="006C1AC8" w:rsidRDefault="00A361F8" w:rsidP="00A361F8">
      <w:pPr>
        <w:pStyle w:val="ListParagraph"/>
        <w:numPr>
          <w:ilvl w:val="0"/>
          <w:numId w:val="10"/>
        </w:numPr>
        <w:rPr>
          <w:rFonts w:ascii="Century Gothic" w:hAnsi="Century Gothic"/>
        </w:rPr>
      </w:pPr>
      <w:r w:rsidRPr="006C1AC8">
        <w:rPr>
          <w:rFonts w:ascii="Century Gothic" w:hAnsi="Century Gothic"/>
        </w:rPr>
        <w:t xml:space="preserve">NRCS/Drew said that Stinkingwater RCPP is being wrapped up.  There is $10K in funds remaining, which will be spent out piecemeal.  </w:t>
      </w:r>
      <w:r w:rsidR="00A37714" w:rsidRPr="006C1AC8">
        <w:rPr>
          <w:rFonts w:ascii="Century Gothic" w:hAnsi="Century Gothic"/>
        </w:rPr>
        <w:t xml:space="preserve">A current project is Front Range/Forest Fringe, spraying north of Highway 20.  Travis asked about front range and Drew </w:t>
      </w:r>
      <w:r w:rsidR="005C0715" w:rsidRPr="006C1AC8">
        <w:rPr>
          <w:rFonts w:ascii="Century Gothic" w:hAnsi="Century Gothic"/>
        </w:rPr>
        <w:t>advised that</w:t>
      </w:r>
      <w:r w:rsidR="00A37714" w:rsidRPr="006C1AC8">
        <w:rPr>
          <w:rFonts w:ascii="Century Gothic" w:hAnsi="Century Gothic"/>
        </w:rPr>
        <w:t xml:space="preserve"> one area is north of the Buchanan Store and there is a good control of a medium level Medusahead.</w:t>
      </w:r>
    </w:p>
    <w:p w14:paraId="7C8E2D44" w14:textId="77777777" w:rsidR="00A37714" w:rsidRPr="006C1AC8" w:rsidRDefault="00A37714" w:rsidP="00A37714">
      <w:pPr>
        <w:pStyle w:val="ListParagraph"/>
        <w:rPr>
          <w:rFonts w:ascii="Century Gothic" w:hAnsi="Century Gothic"/>
        </w:rPr>
      </w:pPr>
    </w:p>
    <w:p w14:paraId="500E5735" w14:textId="4795CDC5" w:rsidR="00A37714" w:rsidRPr="006C1AC8" w:rsidRDefault="00A37714" w:rsidP="00A361F8">
      <w:pPr>
        <w:pStyle w:val="ListParagraph"/>
        <w:numPr>
          <w:ilvl w:val="0"/>
          <w:numId w:val="10"/>
        </w:numPr>
        <w:rPr>
          <w:rFonts w:ascii="Century Gothic" w:hAnsi="Century Gothic"/>
        </w:rPr>
      </w:pPr>
      <w:r w:rsidRPr="006C1AC8">
        <w:rPr>
          <w:rFonts w:ascii="Century Gothic" w:hAnsi="Century Gothic"/>
        </w:rPr>
        <w:t xml:space="preserve">Forest Service/Jessi: Jessi looked up the 2024 Fire Project; it was a </w:t>
      </w:r>
      <w:r w:rsidR="005C0715" w:rsidRPr="006C1AC8">
        <w:rPr>
          <w:rFonts w:ascii="Century Gothic" w:hAnsi="Century Gothic"/>
        </w:rPr>
        <w:t>one-year</w:t>
      </w:r>
      <w:r w:rsidRPr="006C1AC8">
        <w:rPr>
          <w:rFonts w:ascii="Century Gothic" w:hAnsi="Century Gothic"/>
        </w:rPr>
        <w:t xml:space="preserve"> agreement.  She felt it positive for </w:t>
      </w:r>
      <w:r w:rsidR="005C0715" w:rsidRPr="006C1AC8">
        <w:rPr>
          <w:rFonts w:ascii="Century Gothic" w:hAnsi="Century Gothic"/>
        </w:rPr>
        <w:t>extension.</w:t>
      </w:r>
      <w:r w:rsidRPr="006C1AC8">
        <w:rPr>
          <w:rFonts w:ascii="Century Gothic" w:hAnsi="Century Gothic"/>
        </w:rPr>
        <w:t xml:space="preserve"> Paperwork for 2023 Title II agreement has been submitted, total $48,075.94.</w:t>
      </w:r>
    </w:p>
    <w:p w14:paraId="6C2BA177" w14:textId="2D4EACFC" w:rsidR="005C0715" w:rsidRDefault="00A37714" w:rsidP="00660203">
      <w:pPr>
        <w:ind w:left="720"/>
        <w:rPr>
          <w:rFonts w:ascii="Century Gothic" w:hAnsi="Century Gothic"/>
        </w:rPr>
      </w:pPr>
      <w:r w:rsidRPr="00941D3B">
        <w:rPr>
          <w:rFonts w:ascii="Century Gothic" w:hAnsi="Century Gothic"/>
        </w:rPr>
        <w:t>Another agreement regarded disaster relief for invasives and fencing.  This is a coordinated effort between BLM</w:t>
      </w:r>
      <w:r w:rsidR="005C0715" w:rsidRPr="00941D3B">
        <w:rPr>
          <w:rFonts w:ascii="Century Gothic" w:hAnsi="Century Gothic"/>
        </w:rPr>
        <w:t>, SWCD</w:t>
      </w:r>
      <w:r w:rsidR="00F15394">
        <w:rPr>
          <w:rFonts w:ascii="Century Gothic" w:hAnsi="Century Gothic"/>
        </w:rPr>
        <w:t>,</w:t>
      </w:r>
      <w:r w:rsidRPr="00941D3B">
        <w:rPr>
          <w:rFonts w:ascii="Century Gothic" w:hAnsi="Century Gothic"/>
        </w:rPr>
        <w:t xml:space="preserve"> and HCWMA.  She felt the best course would be in creating a new agreement and she will work on this Friday.  She asked Jason if the agreement would be with HSWCD directly; Jason said that </w:t>
      </w:r>
      <w:r w:rsidRPr="00941D3B">
        <w:rPr>
          <w:rFonts w:ascii="Century Gothic" w:hAnsi="Century Gothic"/>
        </w:rPr>
        <w:lastRenderedPageBreak/>
        <w:t>would be simpler that way.  He could create two accounts for record keeping purposes.  There would be a 5% match with OWEB grant</w:t>
      </w:r>
      <w:r w:rsidR="005C0715">
        <w:rPr>
          <w:rFonts w:ascii="Century Gothic" w:hAnsi="Century Gothic"/>
        </w:rPr>
        <w:t xml:space="preserve">. </w:t>
      </w:r>
    </w:p>
    <w:p w14:paraId="44B3980B" w14:textId="22680DA0" w:rsidR="00A37714" w:rsidRPr="00941D3B" w:rsidRDefault="00A37714" w:rsidP="00660203">
      <w:pPr>
        <w:ind w:left="720"/>
        <w:rPr>
          <w:rFonts w:ascii="Century Gothic" w:hAnsi="Century Gothic"/>
        </w:rPr>
      </w:pPr>
      <w:r w:rsidRPr="00941D3B">
        <w:rPr>
          <w:rFonts w:ascii="Century Gothic" w:hAnsi="Century Gothic"/>
        </w:rPr>
        <w:t>Jason said the application is pending for Falls and Telephone Fires.  Jessi said she want</w:t>
      </w:r>
      <w:r w:rsidR="00660203">
        <w:rPr>
          <w:rFonts w:ascii="Century Gothic" w:hAnsi="Century Gothic"/>
        </w:rPr>
        <w:t>s</w:t>
      </w:r>
      <w:r w:rsidRPr="00941D3B">
        <w:rPr>
          <w:rFonts w:ascii="Century Gothic" w:hAnsi="Century Gothic"/>
        </w:rPr>
        <w:t xml:space="preserve"> him to review plans; there is $1.6M for fencing and the other amount for invasives.  </w:t>
      </w:r>
      <w:r w:rsidR="00161091" w:rsidRPr="00941D3B">
        <w:rPr>
          <w:rFonts w:ascii="Century Gothic" w:hAnsi="Century Gothic"/>
        </w:rPr>
        <w:t>Funds may have to be moved around; Jason said the amount would be split with county.</w:t>
      </w:r>
    </w:p>
    <w:p w14:paraId="694F2D48" w14:textId="77777777" w:rsidR="001E7733" w:rsidRPr="006C1AC8" w:rsidRDefault="001E7733" w:rsidP="001E7733">
      <w:pPr>
        <w:pStyle w:val="ListParagraph"/>
        <w:rPr>
          <w:rFonts w:ascii="Century Gothic" w:hAnsi="Century Gothic"/>
        </w:rPr>
      </w:pPr>
    </w:p>
    <w:p w14:paraId="1D79EB93" w14:textId="093DE2D8" w:rsidR="001E7733" w:rsidRPr="006C1AC8" w:rsidRDefault="001E7733" w:rsidP="00A361F8">
      <w:pPr>
        <w:pStyle w:val="ListParagraph"/>
        <w:numPr>
          <w:ilvl w:val="0"/>
          <w:numId w:val="10"/>
        </w:numPr>
        <w:rPr>
          <w:rFonts w:ascii="Century Gothic" w:hAnsi="Century Gothic"/>
        </w:rPr>
      </w:pPr>
      <w:r w:rsidRPr="006C1AC8">
        <w:rPr>
          <w:rFonts w:ascii="Century Gothic" w:hAnsi="Century Gothic"/>
        </w:rPr>
        <w:t>BLM/Sam: the agreement between the HCWMA and BLM was rejected, mostly from the HQ level.  She was advised it didn’t meet priorities which she didn’t understand.  She will resubmit with additional detail and hopes to have this read next week.  If rejected again the agency would need to reapply.  Sam said she explained to the District Manager this agreement has been in place for 15 years and tried to point out treatments.  Funding and timespans for project funding between various agencies was discussed.</w:t>
      </w:r>
    </w:p>
    <w:p w14:paraId="45705794" w14:textId="77777777" w:rsidR="002E6CF5" w:rsidRPr="006C1AC8" w:rsidRDefault="002E6CF5" w:rsidP="002E6CF5">
      <w:pPr>
        <w:pStyle w:val="ListParagraph"/>
        <w:rPr>
          <w:rFonts w:ascii="Century Gothic" w:hAnsi="Century Gothic"/>
        </w:rPr>
      </w:pPr>
    </w:p>
    <w:p w14:paraId="60C6CB41" w14:textId="3FA02B35" w:rsidR="002E6CF5" w:rsidRPr="006C1AC8" w:rsidRDefault="002E6CF5" w:rsidP="002E6CF5">
      <w:pPr>
        <w:pStyle w:val="ListParagraph"/>
        <w:rPr>
          <w:rFonts w:ascii="Century Gothic" w:hAnsi="Century Gothic"/>
        </w:rPr>
      </w:pPr>
      <w:r w:rsidRPr="006C1AC8">
        <w:rPr>
          <w:rFonts w:ascii="Century Gothic" w:hAnsi="Century Gothic"/>
        </w:rPr>
        <w:t xml:space="preserve">The contract for WDA was recently awarded for treatment and noxious plants.  The same contractor is working on other agreements. It was awarded in October and the contractor was gearing up this month.  She hopes the contract will keep people accountable (Hamer Environmental awardee, also working in Prineville, Spokane, and Vale).  </w:t>
      </w:r>
    </w:p>
    <w:p w14:paraId="79EC555D" w14:textId="77777777" w:rsidR="002E6CF5" w:rsidRPr="006C1AC8" w:rsidRDefault="002E6CF5" w:rsidP="002E6CF5">
      <w:pPr>
        <w:pStyle w:val="ListParagraph"/>
        <w:rPr>
          <w:rFonts w:ascii="Century Gothic" w:hAnsi="Century Gothic"/>
        </w:rPr>
      </w:pPr>
    </w:p>
    <w:p w14:paraId="50E4F087" w14:textId="2525115A" w:rsidR="002E6CF5" w:rsidRPr="006C1AC8" w:rsidRDefault="002E6CF5" w:rsidP="002E6CF5">
      <w:pPr>
        <w:pStyle w:val="ListParagraph"/>
        <w:rPr>
          <w:rFonts w:ascii="Century Gothic" w:hAnsi="Century Gothic"/>
        </w:rPr>
      </w:pPr>
      <w:r w:rsidRPr="006C1AC8">
        <w:rPr>
          <w:rFonts w:ascii="Century Gothic" w:hAnsi="Century Gothic"/>
        </w:rPr>
        <w:t xml:space="preserve">Speaking for herself, Sam has additional roles as many staff are leaving/have left due to early retirement.  </w:t>
      </w:r>
      <w:r w:rsidR="00E35040" w:rsidRPr="006C1AC8">
        <w:rPr>
          <w:rFonts w:ascii="Century Gothic" w:hAnsi="Century Gothic"/>
        </w:rPr>
        <w:t>A contractor will write risk assessment, which will include aerial and drone application.  It includes a lot of NEPA.  Jessi asked who is the COR and was told Grace Haskins.</w:t>
      </w:r>
    </w:p>
    <w:p w14:paraId="6FF59A0B" w14:textId="77777777" w:rsidR="00222B34" w:rsidRPr="006C1AC8" w:rsidRDefault="00222B34" w:rsidP="002E6CF5">
      <w:pPr>
        <w:pStyle w:val="ListParagraph"/>
        <w:rPr>
          <w:rFonts w:ascii="Century Gothic" w:hAnsi="Century Gothic"/>
        </w:rPr>
      </w:pPr>
    </w:p>
    <w:p w14:paraId="576F7827" w14:textId="7B0D74F8" w:rsidR="00222B34" w:rsidRPr="006C1AC8" w:rsidRDefault="00222B34" w:rsidP="00222B34">
      <w:pPr>
        <w:pStyle w:val="ListParagraph"/>
        <w:numPr>
          <w:ilvl w:val="0"/>
          <w:numId w:val="10"/>
        </w:numPr>
        <w:rPr>
          <w:rFonts w:ascii="Century Gothic" w:hAnsi="Century Gothic"/>
        </w:rPr>
      </w:pPr>
      <w:r w:rsidRPr="006C1AC8">
        <w:rPr>
          <w:rFonts w:ascii="Century Gothic" w:hAnsi="Century Gothic"/>
        </w:rPr>
        <w:t xml:space="preserve">MNWR/Travis: </w:t>
      </w:r>
      <w:r w:rsidR="002B7FE9" w:rsidRPr="006C1AC8">
        <w:rPr>
          <w:rFonts w:ascii="Century Gothic" w:hAnsi="Century Gothic"/>
        </w:rPr>
        <w:t xml:space="preserve">Travis said he brought Brett to the meeting to get the refuge moving forward on invasives.  He hopes to have aerial application.  SWOT has attempted to treat hybrid cattail, which is on the refuge.  The fire program will return but he is unsure in what capacity with the proposed centralized </w:t>
      </w:r>
      <w:r w:rsidR="00403327" w:rsidRPr="006C1AC8">
        <w:rPr>
          <w:rFonts w:ascii="Century Gothic" w:hAnsi="Century Gothic"/>
        </w:rPr>
        <w:t xml:space="preserve">fire agency.  He said he would like Tyler to assist with funding support for research and assistance agreements.  </w:t>
      </w:r>
      <w:r w:rsidR="00DF47F3" w:rsidRPr="006C1AC8">
        <w:rPr>
          <w:rFonts w:ascii="Century Gothic" w:hAnsi="Century Gothic"/>
        </w:rPr>
        <w:t>Brett discussed financial roadblocks and asked what would the details be with assistance agreements.</w:t>
      </w:r>
    </w:p>
    <w:p w14:paraId="23EDA152" w14:textId="77777777" w:rsidR="00DF47F3" w:rsidRPr="006C1AC8" w:rsidRDefault="00DF47F3" w:rsidP="00DF47F3">
      <w:pPr>
        <w:pStyle w:val="ListParagraph"/>
        <w:rPr>
          <w:rFonts w:ascii="Century Gothic" w:hAnsi="Century Gothic"/>
        </w:rPr>
      </w:pPr>
    </w:p>
    <w:p w14:paraId="084879C6" w14:textId="24B9B028" w:rsidR="00DF47F3" w:rsidRPr="006C1AC8" w:rsidRDefault="00DF47F3" w:rsidP="00DF47F3">
      <w:pPr>
        <w:pStyle w:val="ListParagraph"/>
        <w:rPr>
          <w:rFonts w:ascii="Century Gothic" w:hAnsi="Century Gothic"/>
        </w:rPr>
      </w:pPr>
      <w:r w:rsidRPr="006C1AC8">
        <w:rPr>
          <w:rFonts w:ascii="Century Gothic" w:hAnsi="Century Gothic"/>
        </w:rPr>
        <w:t>Drones were discussed at length, for survey, herbicide application and seeding purposes.  Travis was interested in herbicide treatment.  Tyler said there is a woman in Riley working on obtaining her drone license. There is a drone herbicide applicator in Nyssa.</w:t>
      </w:r>
    </w:p>
    <w:p w14:paraId="7699DA64" w14:textId="77777777" w:rsidR="00DF47F3" w:rsidRPr="006C1AC8" w:rsidRDefault="00DF47F3" w:rsidP="00DF47F3">
      <w:pPr>
        <w:pStyle w:val="ListParagraph"/>
        <w:rPr>
          <w:rFonts w:ascii="Century Gothic" w:hAnsi="Century Gothic"/>
        </w:rPr>
      </w:pPr>
    </w:p>
    <w:p w14:paraId="76D3BBAE" w14:textId="3E4F0DEC" w:rsidR="00DF47F3" w:rsidRPr="006C1AC8" w:rsidRDefault="00DF47F3" w:rsidP="00DF47F3">
      <w:pPr>
        <w:pStyle w:val="ListParagraph"/>
        <w:rPr>
          <w:rFonts w:ascii="Century Gothic" w:hAnsi="Century Gothic"/>
        </w:rPr>
      </w:pPr>
      <w:r w:rsidRPr="006C1AC8">
        <w:rPr>
          <w:rFonts w:ascii="Century Gothic" w:hAnsi="Century Gothic"/>
        </w:rPr>
        <w:t xml:space="preserve">Brett said his experience has been with fire and asked about the rules for drone purchasing through government funds and the national office.  If the funding is through a government </w:t>
      </w:r>
      <w:r w:rsidR="005F4C96" w:rsidRPr="006C1AC8">
        <w:rPr>
          <w:rFonts w:ascii="Century Gothic" w:hAnsi="Century Gothic"/>
        </w:rPr>
        <w:t>source</w:t>
      </w:r>
      <w:r w:rsidRPr="006C1AC8">
        <w:rPr>
          <w:rFonts w:ascii="Century Gothic" w:hAnsi="Century Gothic"/>
        </w:rPr>
        <w:t xml:space="preserve"> there would be standards.  He asked what is </w:t>
      </w:r>
      <w:r w:rsidRPr="006C1AC8">
        <w:rPr>
          <w:rFonts w:ascii="Century Gothic" w:hAnsi="Century Gothic"/>
        </w:rPr>
        <w:lastRenderedPageBreak/>
        <w:t>possible for IQ contracts and how to pay for it.  The Fish &amp; Wildlife would need regional support if other agencies would be interested.  It would use a drone for spray season (Pepperweed in July, hybrid cattails in mid-August).  Fish &amp; Wildlife is looking at options for spraying for the Department of Interior, but there is not a lot of information for support at the regional level unless there is more interest.</w:t>
      </w:r>
    </w:p>
    <w:p w14:paraId="309739D2" w14:textId="77777777" w:rsidR="00AA4D4E" w:rsidRPr="006C1AC8" w:rsidRDefault="00AA4D4E" w:rsidP="00DF47F3">
      <w:pPr>
        <w:pStyle w:val="ListParagraph"/>
        <w:rPr>
          <w:rFonts w:ascii="Century Gothic" w:hAnsi="Century Gothic"/>
        </w:rPr>
      </w:pPr>
    </w:p>
    <w:p w14:paraId="5CE9BF8B" w14:textId="30E34796" w:rsidR="00AA4D4E" w:rsidRPr="006C1AC8" w:rsidRDefault="00AA4D4E" w:rsidP="00DF47F3">
      <w:pPr>
        <w:pStyle w:val="ListParagraph"/>
        <w:rPr>
          <w:rFonts w:ascii="Century Gothic" w:hAnsi="Century Gothic"/>
        </w:rPr>
      </w:pPr>
      <w:r w:rsidRPr="006C1AC8">
        <w:rPr>
          <w:rFonts w:ascii="Century Gothic" w:hAnsi="Century Gothic"/>
        </w:rPr>
        <w:t xml:space="preserve">Travis asked if there is a different avenue in obtaining a drone.  </w:t>
      </w:r>
      <w:r w:rsidR="00DC0506" w:rsidRPr="006C1AC8">
        <w:rPr>
          <w:rFonts w:ascii="Century Gothic" w:hAnsi="Century Gothic"/>
        </w:rPr>
        <w:t>He would like the HCWMA to see about the easiest way to purchase.  Tyler said Jim (Campbell of Harney County Weed) and the SWOT crew h</w:t>
      </w:r>
      <w:r w:rsidR="005F4C96">
        <w:rPr>
          <w:rFonts w:ascii="Century Gothic" w:hAnsi="Century Gothic"/>
        </w:rPr>
        <w:t>a</w:t>
      </w:r>
      <w:r w:rsidR="00DC0506" w:rsidRPr="006C1AC8">
        <w:rPr>
          <w:rFonts w:ascii="Century Gothic" w:hAnsi="Century Gothic"/>
        </w:rPr>
        <w:t xml:space="preserve">ve discussed getting a drone through the county, but all agencies need to be on board prior to the purchase; there isn’t enough private </w:t>
      </w:r>
      <w:r w:rsidR="005F4C96" w:rsidRPr="006C1AC8">
        <w:rPr>
          <w:rFonts w:ascii="Century Gothic" w:hAnsi="Century Gothic"/>
        </w:rPr>
        <w:t>need,</w:t>
      </w:r>
      <w:r w:rsidR="00DC0506" w:rsidRPr="006C1AC8">
        <w:rPr>
          <w:rFonts w:ascii="Century Gothic" w:hAnsi="Century Gothic"/>
        </w:rPr>
        <w:t xml:space="preserve"> and he also wouldn’t want to compete with a private drone operator. </w:t>
      </w:r>
    </w:p>
    <w:p w14:paraId="53036FEA" w14:textId="77777777" w:rsidR="00CE0B87" w:rsidRPr="006C1AC8" w:rsidRDefault="00CE0B87" w:rsidP="00DF47F3">
      <w:pPr>
        <w:pStyle w:val="ListParagraph"/>
        <w:rPr>
          <w:rFonts w:ascii="Century Gothic" w:hAnsi="Century Gothic"/>
        </w:rPr>
      </w:pPr>
    </w:p>
    <w:p w14:paraId="223565A4" w14:textId="1A3E0988" w:rsidR="00CE0B87" w:rsidRPr="006C1AC8" w:rsidRDefault="00CE0B87" w:rsidP="00DF47F3">
      <w:pPr>
        <w:pStyle w:val="ListParagraph"/>
        <w:rPr>
          <w:rFonts w:ascii="Century Gothic" w:hAnsi="Century Gothic"/>
        </w:rPr>
      </w:pPr>
      <w:r w:rsidRPr="006C1AC8">
        <w:rPr>
          <w:rFonts w:ascii="Century Gothic" w:hAnsi="Century Gothic"/>
        </w:rPr>
        <w:t>Tyler said an aerial license would be needed; logistics may have waivers bu</w:t>
      </w:r>
      <w:r w:rsidR="005F4C96">
        <w:rPr>
          <w:rFonts w:ascii="Century Gothic" w:hAnsi="Century Gothic"/>
        </w:rPr>
        <w:t>t</w:t>
      </w:r>
      <w:r w:rsidRPr="006C1AC8">
        <w:rPr>
          <w:rFonts w:ascii="Century Gothic" w:hAnsi="Century Gothic"/>
        </w:rPr>
        <w:t xml:space="preserve"> the aerial applicator would need to be under observance of another applicator for 50 hours.  He recommended Dave Bunker and has worked with him on projects. Certification through the state and FAA </w:t>
      </w:r>
      <w:r w:rsidR="005F4C96" w:rsidRPr="006C1AC8">
        <w:rPr>
          <w:rFonts w:ascii="Century Gothic" w:hAnsi="Century Gothic"/>
        </w:rPr>
        <w:t>were</w:t>
      </w:r>
      <w:r w:rsidRPr="006C1AC8">
        <w:rPr>
          <w:rFonts w:ascii="Century Gothic" w:hAnsi="Century Gothic"/>
        </w:rPr>
        <w:t xml:space="preserve"> discussed. Jason suggested the </w:t>
      </w:r>
      <w:r w:rsidR="000E5EA7" w:rsidRPr="006C1AC8">
        <w:rPr>
          <w:rFonts w:ascii="Century Gothic" w:hAnsi="Century Gothic"/>
        </w:rPr>
        <w:t>H</w:t>
      </w:r>
      <w:r w:rsidRPr="006C1AC8">
        <w:rPr>
          <w:rFonts w:ascii="Century Gothic" w:hAnsi="Century Gothic"/>
        </w:rPr>
        <w:t xml:space="preserve">CWMA and agencies represented create a strategic plan. </w:t>
      </w:r>
      <w:r w:rsidR="000E5EA7" w:rsidRPr="006C1AC8">
        <w:rPr>
          <w:rFonts w:ascii="Century Gothic" w:hAnsi="Century Gothic"/>
        </w:rPr>
        <w:t xml:space="preserve">Jessi said if the drone was purchased tomorrow her agency could use it for seeding and it would be covered under the agreement with HCWMA.  Sam said the BLM would be interested in a drone but thought it would be in about a year. </w:t>
      </w:r>
    </w:p>
    <w:p w14:paraId="34C4EB8E" w14:textId="77777777" w:rsidR="000E5EA7" w:rsidRPr="006C1AC8" w:rsidRDefault="000E5EA7" w:rsidP="00DF47F3">
      <w:pPr>
        <w:pStyle w:val="ListParagraph"/>
        <w:rPr>
          <w:rFonts w:ascii="Century Gothic" w:hAnsi="Century Gothic"/>
        </w:rPr>
      </w:pPr>
    </w:p>
    <w:p w14:paraId="28D5D1B1" w14:textId="04E0F357" w:rsidR="000E5EA7" w:rsidRPr="006C1AC8" w:rsidRDefault="000E5EA7" w:rsidP="00DF47F3">
      <w:pPr>
        <w:pStyle w:val="ListParagraph"/>
        <w:rPr>
          <w:rFonts w:ascii="Century Gothic" w:hAnsi="Century Gothic"/>
        </w:rPr>
      </w:pPr>
      <w:r w:rsidRPr="006C1AC8">
        <w:rPr>
          <w:rFonts w:ascii="Century Gothic" w:hAnsi="Century Gothic"/>
        </w:rPr>
        <w:t>The purchase of a drone, financial support for the purchase, how various agencies might use the drone and when was all discussed. Tyler will research his personal timeline in obtaining a license; Brett will research federal guidelines and when to target weed treatment.</w:t>
      </w:r>
    </w:p>
    <w:p w14:paraId="7B15C471" w14:textId="77777777" w:rsidR="000E5EA7" w:rsidRPr="006C1AC8" w:rsidRDefault="000E5EA7" w:rsidP="00DF47F3">
      <w:pPr>
        <w:pStyle w:val="ListParagraph"/>
        <w:rPr>
          <w:rFonts w:ascii="Century Gothic" w:hAnsi="Century Gothic"/>
        </w:rPr>
      </w:pPr>
    </w:p>
    <w:p w14:paraId="59ED52E8" w14:textId="7D1D896D" w:rsidR="000E5EA7" w:rsidRPr="006C1AC8" w:rsidRDefault="000E5EA7" w:rsidP="00DF47F3">
      <w:pPr>
        <w:pStyle w:val="ListParagraph"/>
        <w:rPr>
          <w:rFonts w:ascii="Century Gothic" w:hAnsi="Century Gothic"/>
        </w:rPr>
      </w:pPr>
      <w:r w:rsidRPr="006C1AC8">
        <w:rPr>
          <w:rFonts w:ascii="Century Gothic" w:hAnsi="Century Gothic"/>
        </w:rPr>
        <w:t xml:space="preserve">Travis discussed </w:t>
      </w:r>
      <w:r w:rsidR="00A96229" w:rsidRPr="006C1AC8">
        <w:rPr>
          <w:rFonts w:ascii="Century Gothic" w:hAnsi="Century Gothic"/>
        </w:rPr>
        <w:t>raising water levels</w:t>
      </w:r>
      <w:r w:rsidRPr="006C1AC8">
        <w:rPr>
          <w:rFonts w:ascii="Century Gothic" w:hAnsi="Century Gothic"/>
        </w:rPr>
        <w:t xml:space="preserve"> and how it affected invasive plants and their impact on migratory birds.  </w:t>
      </w:r>
      <w:r w:rsidR="00A96229">
        <w:rPr>
          <w:rFonts w:ascii="Century Gothic" w:hAnsi="Century Gothic"/>
        </w:rPr>
        <w:t>He w</w:t>
      </w:r>
      <w:r w:rsidRPr="006C1AC8">
        <w:rPr>
          <w:rFonts w:ascii="Century Gothic" w:hAnsi="Century Gothic"/>
        </w:rPr>
        <w:t xml:space="preserve">anted treatment </w:t>
      </w:r>
      <w:r w:rsidR="003C6032" w:rsidRPr="006C1AC8">
        <w:rPr>
          <w:rFonts w:ascii="Century Gothic" w:hAnsi="Century Gothic"/>
        </w:rPr>
        <w:t>on managing hybrid cattails to be on the agenda for the January HCWMA meeting.</w:t>
      </w:r>
    </w:p>
    <w:p w14:paraId="4DE051FA" w14:textId="77777777" w:rsidR="00A70726" w:rsidRPr="00941D3B" w:rsidRDefault="003C6032" w:rsidP="003C6032">
      <w:pPr>
        <w:rPr>
          <w:rFonts w:ascii="Century Gothic" w:hAnsi="Century Gothic"/>
          <w:u w:val="single"/>
        </w:rPr>
      </w:pPr>
      <w:r w:rsidRPr="00941D3B">
        <w:rPr>
          <w:rFonts w:ascii="Century Gothic" w:hAnsi="Century Gothic"/>
          <w:u w:val="single"/>
        </w:rPr>
        <w:t>Homework for outreach</w:t>
      </w:r>
    </w:p>
    <w:p w14:paraId="0D03E930" w14:textId="712E1541" w:rsidR="003C6032" w:rsidRPr="006C1AC8" w:rsidRDefault="003C6032" w:rsidP="003C6032">
      <w:pPr>
        <w:rPr>
          <w:rFonts w:ascii="Century Gothic" w:hAnsi="Century Gothic"/>
        </w:rPr>
      </w:pPr>
      <w:r w:rsidRPr="006C1AC8">
        <w:rPr>
          <w:rFonts w:ascii="Century Gothic" w:hAnsi="Century Gothic"/>
        </w:rPr>
        <w:t xml:space="preserve">Tyler asked if the group had ideas for outreach events. Sam had </w:t>
      </w:r>
      <w:r w:rsidR="00A96229" w:rsidRPr="006C1AC8">
        <w:rPr>
          <w:rFonts w:ascii="Century Gothic" w:hAnsi="Century Gothic"/>
        </w:rPr>
        <w:t>previously</w:t>
      </w:r>
      <w:r w:rsidRPr="006C1AC8">
        <w:rPr>
          <w:rFonts w:ascii="Century Gothic" w:hAnsi="Century Gothic"/>
        </w:rPr>
        <w:t xml:space="preserve"> discussed scavenger hunt, which was implemented at the September Harney County Fair.  </w:t>
      </w:r>
    </w:p>
    <w:p w14:paraId="578671A7" w14:textId="24E21CA5" w:rsidR="0035731D" w:rsidRPr="006C1AC8" w:rsidRDefault="0035731D" w:rsidP="003C6032">
      <w:pPr>
        <w:rPr>
          <w:rFonts w:ascii="Century Gothic" w:hAnsi="Century Gothic"/>
        </w:rPr>
      </w:pPr>
      <w:r w:rsidRPr="006C1AC8">
        <w:rPr>
          <w:rFonts w:ascii="Century Gothic" w:hAnsi="Century Gothic"/>
        </w:rPr>
        <w:t>Yearly</w:t>
      </w:r>
      <w:r w:rsidR="002D1036">
        <w:rPr>
          <w:rFonts w:ascii="Century Gothic" w:hAnsi="Century Gothic"/>
        </w:rPr>
        <w:t>,</w:t>
      </w:r>
      <w:r w:rsidRPr="006C1AC8">
        <w:rPr>
          <w:rFonts w:ascii="Century Gothic" w:hAnsi="Century Gothic"/>
        </w:rPr>
        <w:t xml:space="preserve"> the HCWMA holds a free spray day; commercial lot spraying (he will approach commercial landowners next spring) and the fair booth.  Travis asked about school events.  Tyler said yes, and the HCWMA assisted with an outdoor school a few years ago.  </w:t>
      </w:r>
      <w:r w:rsidR="00A70726" w:rsidRPr="006C1AC8">
        <w:rPr>
          <w:rFonts w:ascii="Century Gothic" w:hAnsi="Century Gothic"/>
        </w:rPr>
        <w:t>Jessi asked about an information booth at the next Migratory Bird Festival. Tyler wondered about a tour that included a discussion on weeds.  Sam wondered about a field trip.</w:t>
      </w:r>
    </w:p>
    <w:p w14:paraId="52A38694" w14:textId="38706EA5" w:rsidR="00A70726" w:rsidRPr="006C1AC8" w:rsidRDefault="00A70726" w:rsidP="003C6032">
      <w:pPr>
        <w:rPr>
          <w:rFonts w:ascii="Century Gothic" w:hAnsi="Century Gothic"/>
        </w:rPr>
      </w:pPr>
      <w:r w:rsidRPr="006C1AC8">
        <w:rPr>
          <w:rFonts w:ascii="Century Gothic" w:hAnsi="Century Gothic"/>
        </w:rPr>
        <w:t>Jessi mentioned potentilla cinquefoil and has noticed its appearance.  She will investigate sites for a field trip.</w:t>
      </w:r>
    </w:p>
    <w:p w14:paraId="7C2E624C" w14:textId="259661B5" w:rsidR="0065440A" w:rsidRPr="00941D3B" w:rsidRDefault="00A70726" w:rsidP="0065440A">
      <w:pPr>
        <w:rPr>
          <w:rFonts w:ascii="Century Gothic" w:hAnsi="Century Gothic"/>
          <w:u w:val="single"/>
        </w:rPr>
      </w:pPr>
      <w:r w:rsidRPr="00941D3B">
        <w:rPr>
          <w:rFonts w:ascii="Century Gothic" w:hAnsi="Century Gothic"/>
          <w:u w:val="single"/>
        </w:rPr>
        <w:lastRenderedPageBreak/>
        <w:t>Next Year’s Plans</w:t>
      </w:r>
    </w:p>
    <w:p w14:paraId="69A17E5A" w14:textId="22467677" w:rsidR="00A70726" w:rsidRPr="006C1AC8" w:rsidRDefault="00A70726" w:rsidP="0065440A">
      <w:pPr>
        <w:rPr>
          <w:rFonts w:ascii="Century Gothic" w:hAnsi="Century Gothic"/>
        </w:rPr>
      </w:pPr>
      <w:r w:rsidRPr="006C1AC8">
        <w:rPr>
          <w:rFonts w:ascii="Century Gothic" w:hAnsi="Century Gothic"/>
        </w:rPr>
        <w:t xml:space="preserve">Tyler asked if Title II funding can be used with BLM.  Jessi said Yes, if there is a change in scope.  It would require additional paperwork.  Tyler said he knows a concerned landowner; he will send Jessi a map.  Treatment is expected to be in May or June 2026.  </w:t>
      </w:r>
    </w:p>
    <w:p w14:paraId="772D706C" w14:textId="19A02A1D" w:rsidR="00A70726" w:rsidRPr="006C1AC8" w:rsidRDefault="00A70726" w:rsidP="0065440A">
      <w:pPr>
        <w:rPr>
          <w:rFonts w:ascii="Century Gothic" w:hAnsi="Century Gothic"/>
        </w:rPr>
      </w:pPr>
      <w:r w:rsidRPr="006C1AC8">
        <w:rPr>
          <w:rFonts w:ascii="Century Gothic" w:hAnsi="Century Gothic"/>
        </w:rPr>
        <w:t xml:space="preserve">Tyler said that he plans to treat the Med Sage areas </w:t>
      </w:r>
      <w:r w:rsidR="006C1AC8" w:rsidRPr="006C1AC8">
        <w:rPr>
          <w:rFonts w:ascii="Century Gothic" w:hAnsi="Century Gothic"/>
        </w:rPr>
        <w:t>he sprayed last year.</w:t>
      </w:r>
    </w:p>
    <w:p w14:paraId="173D2920" w14:textId="77777777" w:rsidR="0065440A" w:rsidRPr="00941D3B" w:rsidRDefault="0065440A" w:rsidP="0065440A">
      <w:pPr>
        <w:rPr>
          <w:rFonts w:ascii="Century Gothic" w:hAnsi="Century Gothic"/>
          <w:u w:val="single"/>
        </w:rPr>
      </w:pPr>
      <w:r w:rsidRPr="00941D3B">
        <w:rPr>
          <w:rFonts w:ascii="Century Gothic" w:hAnsi="Century Gothic"/>
          <w:u w:val="single"/>
        </w:rPr>
        <w:t>New business</w:t>
      </w:r>
    </w:p>
    <w:p w14:paraId="205F6201" w14:textId="3496EF0A" w:rsidR="0065440A" w:rsidRDefault="00573842" w:rsidP="0065440A">
      <w:pPr>
        <w:rPr>
          <w:rFonts w:ascii="Century Gothic" w:hAnsi="Century Gothic"/>
        </w:rPr>
      </w:pPr>
      <w:r>
        <w:rPr>
          <w:rFonts w:ascii="Century Gothic" w:hAnsi="Century Gothic"/>
        </w:rPr>
        <w:t xml:space="preserve">The </w:t>
      </w:r>
      <w:r w:rsidR="0065440A" w:rsidRPr="006C1AC8">
        <w:rPr>
          <w:rFonts w:ascii="Century Gothic" w:hAnsi="Century Gothic"/>
        </w:rPr>
        <w:t>H</w:t>
      </w:r>
      <w:r w:rsidR="00B21896" w:rsidRPr="006C1AC8">
        <w:rPr>
          <w:rFonts w:ascii="Century Gothic" w:hAnsi="Century Gothic"/>
        </w:rPr>
        <w:t>CWMA</w:t>
      </w:r>
      <w:r w:rsidR="0065440A" w:rsidRPr="006C1AC8">
        <w:rPr>
          <w:rFonts w:ascii="Century Gothic" w:hAnsi="Century Gothic"/>
        </w:rPr>
        <w:t xml:space="preserve"> </w:t>
      </w:r>
      <w:r>
        <w:rPr>
          <w:rFonts w:ascii="Century Gothic" w:hAnsi="Century Gothic"/>
        </w:rPr>
        <w:t xml:space="preserve">will host a </w:t>
      </w:r>
      <w:r w:rsidR="0065440A" w:rsidRPr="006C1AC8">
        <w:rPr>
          <w:rFonts w:ascii="Century Gothic" w:hAnsi="Century Gothic"/>
        </w:rPr>
        <w:t>recertification class</w:t>
      </w:r>
      <w:r>
        <w:rPr>
          <w:rFonts w:ascii="Century Gothic" w:hAnsi="Century Gothic"/>
        </w:rPr>
        <w:t xml:space="preserve"> on F</w:t>
      </w:r>
      <w:r w:rsidR="0065440A" w:rsidRPr="006C1AC8">
        <w:rPr>
          <w:rFonts w:ascii="Century Gothic" w:hAnsi="Century Gothic"/>
        </w:rPr>
        <w:t>ebruary 12</w:t>
      </w:r>
      <w:r>
        <w:rPr>
          <w:rFonts w:ascii="Century Gothic" w:hAnsi="Century Gothic"/>
        </w:rPr>
        <w:t>, 2026</w:t>
      </w:r>
      <w:r w:rsidR="0065440A" w:rsidRPr="006C1AC8">
        <w:rPr>
          <w:rFonts w:ascii="Century Gothic" w:hAnsi="Century Gothic"/>
        </w:rPr>
        <w:t xml:space="preserve">.  </w:t>
      </w:r>
      <w:r>
        <w:rPr>
          <w:rFonts w:ascii="Century Gothic" w:hAnsi="Century Gothic"/>
        </w:rPr>
        <w:t xml:space="preserve">Tyler asked those present if anyone had a speaker in mind. </w:t>
      </w:r>
      <w:r w:rsidR="0065440A" w:rsidRPr="006C1AC8">
        <w:rPr>
          <w:rFonts w:ascii="Century Gothic" w:hAnsi="Century Gothic"/>
        </w:rPr>
        <w:t xml:space="preserve"> Mark Porter will speak at Jordan valley</w:t>
      </w:r>
      <w:r>
        <w:rPr>
          <w:rFonts w:ascii="Century Gothic" w:hAnsi="Century Gothic"/>
        </w:rPr>
        <w:t>.  In previous classes there was instruction on cleaning machines, and outreach to hunters and those who use the machines, laws and safety, weed identification, calibration. An example give was encouraging hunters to clean their machines at a car wash prior to returning home</w:t>
      </w:r>
      <w:r w:rsidR="009C617B">
        <w:rPr>
          <w:rFonts w:ascii="Century Gothic" w:hAnsi="Century Gothic"/>
        </w:rPr>
        <w:t>.</w:t>
      </w:r>
    </w:p>
    <w:p w14:paraId="19076093" w14:textId="3DBA8693" w:rsidR="009C617B" w:rsidRPr="006C1AC8" w:rsidRDefault="009C617B" w:rsidP="0065440A">
      <w:pPr>
        <w:rPr>
          <w:rFonts w:ascii="Century Gothic" w:hAnsi="Century Gothic"/>
        </w:rPr>
      </w:pPr>
      <w:r>
        <w:rPr>
          <w:rFonts w:ascii="Century Gothic" w:hAnsi="Century Gothic"/>
        </w:rPr>
        <w:t>Next month:  discussion on drone</w:t>
      </w:r>
    </w:p>
    <w:p w14:paraId="4F53C259" w14:textId="73B850BC" w:rsidR="0065440A" w:rsidRPr="006C1AC8" w:rsidRDefault="009C617B" w:rsidP="0065440A">
      <w:pPr>
        <w:rPr>
          <w:rFonts w:ascii="Century Gothic" w:hAnsi="Century Gothic"/>
        </w:rPr>
      </w:pPr>
      <w:r>
        <w:rPr>
          <w:rFonts w:ascii="Century Gothic" w:hAnsi="Century Gothic"/>
        </w:rPr>
        <w:t>There was no p</w:t>
      </w:r>
      <w:r w:rsidR="0065440A" w:rsidRPr="006C1AC8">
        <w:rPr>
          <w:rFonts w:ascii="Century Gothic" w:hAnsi="Century Gothic"/>
        </w:rPr>
        <w:t>ublic comment</w:t>
      </w:r>
    </w:p>
    <w:p w14:paraId="5B53BA6E" w14:textId="77777777" w:rsidR="0065440A" w:rsidRPr="006C1AC8" w:rsidRDefault="0065440A" w:rsidP="0065440A">
      <w:pPr>
        <w:rPr>
          <w:rFonts w:ascii="Century Gothic" w:hAnsi="Century Gothic"/>
        </w:rPr>
      </w:pPr>
      <w:r w:rsidRPr="006C1AC8">
        <w:rPr>
          <w:rFonts w:ascii="Century Gothic" w:hAnsi="Century Gothic"/>
        </w:rPr>
        <w:t>Meeting adjourned at 3:02 pm</w:t>
      </w:r>
    </w:p>
    <w:p w14:paraId="3623EF98" w14:textId="77777777" w:rsidR="0065440A" w:rsidRPr="006C1AC8" w:rsidRDefault="0065440A" w:rsidP="0065440A">
      <w:pPr>
        <w:rPr>
          <w:rFonts w:ascii="Century Gothic" w:hAnsi="Century Gothic"/>
        </w:rPr>
      </w:pPr>
    </w:p>
    <w:p w14:paraId="55944CD7" w14:textId="77777777" w:rsidR="008D315A" w:rsidRPr="006C1AC8" w:rsidRDefault="008D315A" w:rsidP="002C4972">
      <w:pPr>
        <w:rPr>
          <w:rFonts w:ascii="Century Gothic" w:hAnsi="Century Gothic"/>
        </w:rPr>
      </w:pPr>
    </w:p>
    <w:sectPr w:rsidR="008D315A" w:rsidRPr="006C1AC8" w:rsidSect="002C49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9E4F" w14:textId="77777777" w:rsidR="00541752" w:rsidRDefault="00541752">
      <w:pPr>
        <w:spacing w:after="0" w:line="240" w:lineRule="auto"/>
      </w:pPr>
      <w:r>
        <w:separator/>
      </w:r>
    </w:p>
  </w:endnote>
  <w:endnote w:type="continuationSeparator" w:id="0">
    <w:p w14:paraId="1738691E" w14:textId="77777777" w:rsidR="00541752" w:rsidRDefault="0054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8D4B"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627597"/>
      <w:docPartObj>
        <w:docPartGallery w:val="Page Numbers (Bottom of Page)"/>
        <w:docPartUnique/>
      </w:docPartObj>
    </w:sdtPr>
    <w:sdtEndPr>
      <w:rPr>
        <w:color w:val="7F7F7F" w:themeColor="background1" w:themeShade="7F"/>
        <w:spacing w:val="60"/>
      </w:rPr>
    </w:sdtEndPr>
    <w:sdtContent>
      <w:p w14:paraId="6B3D6821" w14:textId="2BF5971D" w:rsidR="00D73EDB" w:rsidRPr="00D73EDB" w:rsidRDefault="00D73EDB" w:rsidP="00D73EDB">
        <w:pPr>
          <w:pStyle w:val="Footer"/>
          <w:pBdr>
            <w:top w:val="single" w:sz="4" w:space="1" w:color="D9D9D9" w:themeColor="background1" w:themeShade="D9"/>
          </w:pBdr>
          <w:rPr>
            <w:rFonts w:ascii="Century Gothic" w:hAnsi="Century Gothic"/>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sdt>
          <w:sdtPr>
            <w:rPr>
              <w:rFonts w:ascii="Century Gothic" w:hAnsi="Century Gothic"/>
            </w:rPr>
            <w:id w:val="-201097997"/>
            <w:docPartObj>
              <w:docPartGallery w:val="Page Numbers (Bottom of Page)"/>
              <w:docPartUnique/>
            </w:docPartObj>
          </w:sdtPr>
          <w:sdtEndPr>
            <w:rPr>
              <w:color w:val="7F7F7F" w:themeColor="background1" w:themeShade="7F"/>
              <w:spacing w:val="60"/>
            </w:rPr>
          </w:sdtEndPr>
          <w:sdtContent>
            <w:r w:rsidRPr="00D73EDB">
              <w:rPr>
                <w:rFonts w:ascii="Century Gothic" w:hAnsi="Century Gothic"/>
                <w:b/>
                <w:bCs/>
              </w:rPr>
              <w:t xml:space="preserve"> </w:t>
            </w:r>
            <w:r w:rsidRPr="00D73EDB">
              <w:rPr>
                <w:rFonts w:ascii="Century Gothic" w:hAnsi="Century Gothic"/>
                <w:color w:val="7F7F7F" w:themeColor="background1" w:themeShade="7F"/>
                <w:spacing w:val="60"/>
              </w:rPr>
              <w:t xml:space="preserve">2025 </w:t>
            </w:r>
            <w:r w:rsidR="00677BB8">
              <w:rPr>
                <w:rFonts w:ascii="Century Gothic" w:hAnsi="Century Gothic"/>
                <w:color w:val="7F7F7F" w:themeColor="background1" w:themeShade="7F"/>
                <w:spacing w:val="60"/>
              </w:rPr>
              <w:t>09 10</w:t>
            </w:r>
            <w:r w:rsidRPr="00D73EDB">
              <w:rPr>
                <w:rFonts w:ascii="Century Gothic" w:hAnsi="Century Gothic"/>
                <w:color w:val="7F7F7F" w:themeColor="background1" w:themeShade="7F"/>
                <w:spacing w:val="60"/>
              </w:rPr>
              <w:t xml:space="preserve"> H</w:t>
            </w:r>
            <w:r w:rsidR="00B21896">
              <w:rPr>
                <w:rFonts w:ascii="Century Gothic" w:hAnsi="Century Gothic"/>
                <w:color w:val="7F7F7F" w:themeColor="background1" w:themeShade="7F"/>
                <w:spacing w:val="60"/>
              </w:rPr>
              <w:t>CWMA</w:t>
            </w:r>
            <w:r w:rsidRPr="00D73EDB">
              <w:rPr>
                <w:rFonts w:ascii="Century Gothic" w:hAnsi="Century Gothic"/>
                <w:color w:val="7F7F7F" w:themeColor="background1" w:themeShade="7F"/>
                <w:spacing w:val="60"/>
              </w:rPr>
              <w:t xml:space="preserve"> Meeting Minutes</w:t>
            </w:r>
          </w:sdtContent>
        </w:sdt>
      </w:p>
      <w:p w14:paraId="6A20D27E" w14:textId="2DD0A297" w:rsidR="00D73EDB" w:rsidRDefault="00000000">
        <w:pPr>
          <w:pStyle w:val="Footer"/>
          <w:pBdr>
            <w:top w:val="single" w:sz="4" w:space="1" w:color="D9D9D9" w:themeColor="background1" w:themeShade="D9"/>
          </w:pBdr>
          <w:rPr>
            <w:b/>
            <w:bCs/>
          </w:rPr>
        </w:pPr>
      </w:p>
    </w:sdtContent>
  </w:sdt>
  <w:p w14:paraId="74460F7D"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610821395"/>
      <w:docPartObj>
        <w:docPartGallery w:val="Page Numbers (Bottom of Page)"/>
        <w:docPartUnique/>
      </w:docPartObj>
    </w:sdtPr>
    <w:sdtEndPr>
      <w:rPr>
        <w:color w:val="7F7F7F" w:themeColor="background1" w:themeShade="7F"/>
        <w:spacing w:val="60"/>
      </w:rPr>
    </w:sdtEndPr>
    <w:sdtContent>
      <w:p w14:paraId="09C78930" w14:textId="35FDE48F" w:rsidR="00D73EDB" w:rsidRPr="00D73EDB" w:rsidRDefault="00D73EDB">
        <w:pPr>
          <w:pStyle w:val="Footer"/>
          <w:pBdr>
            <w:top w:val="single" w:sz="4" w:space="1" w:color="D9D9D9" w:themeColor="background1" w:themeShade="D9"/>
          </w:pBdr>
          <w:rPr>
            <w:rFonts w:ascii="Century Gothic" w:hAnsi="Century Gothic"/>
            <w:b/>
            <w:bCs/>
          </w:rPr>
        </w:pPr>
        <w:r w:rsidRPr="00D73EDB">
          <w:rPr>
            <w:rFonts w:ascii="Century Gothic" w:hAnsi="Century Gothic"/>
          </w:rPr>
          <w:fldChar w:fldCharType="begin"/>
        </w:r>
        <w:r w:rsidRPr="00D73EDB">
          <w:rPr>
            <w:rFonts w:ascii="Century Gothic" w:hAnsi="Century Gothic"/>
          </w:rPr>
          <w:instrText xml:space="preserve"> PAGE   \* MERGEFORMAT </w:instrText>
        </w:r>
        <w:r w:rsidRPr="00D73EDB">
          <w:rPr>
            <w:rFonts w:ascii="Century Gothic" w:hAnsi="Century Gothic"/>
          </w:rPr>
          <w:fldChar w:fldCharType="separate"/>
        </w:r>
        <w:r w:rsidRPr="00D73EDB">
          <w:rPr>
            <w:rFonts w:ascii="Century Gothic" w:hAnsi="Century Gothic"/>
            <w:b/>
            <w:bCs/>
            <w:noProof/>
          </w:rPr>
          <w:t>2</w:t>
        </w:r>
        <w:r w:rsidRPr="00D73EDB">
          <w:rPr>
            <w:rFonts w:ascii="Century Gothic" w:hAnsi="Century Gothic"/>
            <w:b/>
            <w:bCs/>
            <w:noProof/>
          </w:rPr>
          <w:fldChar w:fldCharType="end"/>
        </w:r>
        <w:r w:rsidRPr="00D73EDB">
          <w:rPr>
            <w:rFonts w:ascii="Century Gothic" w:hAnsi="Century Gothic"/>
            <w:b/>
            <w:bCs/>
          </w:rPr>
          <w:t xml:space="preserve"> | </w:t>
        </w:r>
        <w:r w:rsidRPr="00D73EDB">
          <w:rPr>
            <w:rFonts w:ascii="Century Gothic" w:hAnsi="Century Gothic"/>
            <w:color w:val="7F7F7F" w:themeColor="background1" w:themeShade="7F"/>
            <w:spacing w:val="60"/>
          </w:rPr>
          <w:t xml:space="preserve">2025 </w:t>
        </w:r>
        <w:r w:rsidR="004C746C">
          <w:rPr>
            <w:rFonts w:ascii="Century Gothic" w:hAnsi="Century Gothic"/>
            <w:color w:val="7F7F7F" w:themeColor="background1" w:themeShade="7F"/>
            <w:spacing w:val="60"/>
          </w:rPr>
          <w:t>12 03</w:t>
        </w:r>
        <w:r w:rsidRPr="00D73EDB">
          <w:rPr>
            <w:rFonts w:ascii="Century Gothic" w:hAnsi="Century Gothic"/>
            <w:color w:val="7F7F7F" w:themeColor="background1" w:themeShade="7F"/>
            <w:spacing w:val="60"/>
          </w:rPr>
          <w:t xml:space="preserve"> H</w:t>
        </w:r>
        <w:r w:rsidR="00B21896">
          <w:rPr>
            <w:rFonts w:ascii="Century Gothic" w:hAnsi="Century Gothic"/>
            <w:color w:val="7F7F7F" w:themeColor="background1" w:themeShade="7F"/>
            <w:spacing w:val="60"/>
          </w:rPr>
          <w:t>CWMA</w:t>
        </w:r>
        <w:r w:rsidRPr="00D73EDB">
          <w:rPr>
            <w:rFonts w:ascii="Century Gothic" w:hAnsi="Century Gothic"/>
            <w:color w:val="7F7F7F" w:themeColor="background1" w:themeShade="7F"/>
            <w:spacing w:val="60"/>
          </w:rPr>
          <w:t xml:space="preserve"> Meeting Minutes</w:t>
        </w:r>
      </w:p>
    </w:sdtContent>
  </w:sdt>
  <w:p w14:paraId="700739FE"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91A4" w14:textId="77777777" w:rsidR="00541752" w:rsidRDefault="00541752">
      <w:pPr>
        <w:spacing w:after="0" w:line="240" w:lineRule="auto"/>
      </w:pPr>
      <w:r>
        <w:separator/>
      </w:r>
    </w:p>
  </w:footnote>
  <w:footnote w:type="continuationSeparator" w:id="0">
    <w:p w14:paraId="7635329E" w14:textId="77777777" w:rsidR="00541752" w:rsidRDefault="0054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C95D"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090" w14:textId="77777777" w:rsidR="000E53DB" w:rsidRDefault="00D0705A">
    <w:r>
      <w:rPr>
        <w:rFonts w:ascii="Century Gothic" w:eastAsia="Century Gothic" w:hAnsi="Century Gothic" w:cs="Century Gothic"/>
      </w:rPr>
      <w:t xml:space="preserve"> </w:t>
    </w:r>
  </w:p>
  <w:p w14:paraId="0BAE3914" w14:textId="34628E5E" w:rsidR="000E53DB" w:rsidRDefault="000E53DB" w:rsidP="002C4972">
    <w:pPr>
      <w:tabs>
        <w:tab w:val="left" w:pos="388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10417" w:type="dxa"/>
      <w:tblInd w:w="-450" w:type="dxa"/>
      <w:tblBorders>
        <w:top w:val="nil"/>
        <w:left w:val="nil"/>
        <w:bottom w:val="nil"/>
        <w:right w:val="nil"/>
        <w:insideH w:val="nil"/>
        <w:insideV w:val="nil"/>
      </w:tblBorders>
      <w:tblLayout w:type="fixed"/>
      <w:tblLook w:val="0400" w:firstRow="0" w:lastRow="0" w:firstColumn="0" w:lastColumn="0" w:noHBand="0" w:noVBand="1"/>
    </w:tblPr>
    <w:tblGrid>
      <w:gridCol w:w="2430"/>
      <w:gridCol w:w="4747"/>
      <w:gridCol w:w="3240"/>
    </w:tblGrid>
    <w:tr w:rsidR="002C4972" w14:paraId="0B284938" w14:textId="77777777" w:rsidTr="00FB4596">
      <w:tc>
        <w:tcPr>
          <w:tcW w:w="2430" w:type="dxa"/>
        </w:tcPr>
        <w:p w14:paraId="158B5DB5" w14:textId="77777777" w:rsidR="002C4972" w:rsidRDefault="002C4972" w:rsidP="002C4972">
          <w:r>
            <w:rPr>
              <w:noProof/>
            </w:rPr>
            <w:drawing>
              <wp:inline distT="0" distB="0" distL="0" distR="0" wp14:anchorId="238DA1FE" wp14:editId="0B8C4D0A">
                <wp:extent cx="1377467" cy="1027263"/>
                <wp:effectExtent l="0" t="0" r="0" b="0"/>
                <wp:docPr id="18210887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7467" cy="1027263"/>
                        </a:xfrm>
                        <a:prstGeom prst="rect">
                          <a:avLst/>
                        </a:prstGeom>
                        <a:ln/>
                      </pic:spPr>
                    </pic:pic>
                  </a:graphicData>
                </a:graphic>
              </wp:inline>
            </w:drawing>
          </w:r>
        </w:p>
      </w:tc>
      <w:tc>
        <w:tcPr>
          <w:tcW w:w="4747" w:type="dxa"/>
        </w:tcPr>
        <w:p w14:paraId="1E96988F"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Harney Soil &amp; Water Conservation District</w:t>
          </w:r>
        </w:p>
        <w:p w14:paraId="12677B72"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PO Box 848</w:t>
          </w:r>
        </w:p>
        <w:p w14:paraId="26F7818F"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530 Hwy 20 South, Hines, OR 97738</w:t>
          </w:r>
        </w:p>
        <w:p w14:paraId="003206D2"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Phone: 541.573.6446</w:t>
          </w:r>
        </w:p>
        <w:p w14:paraId="1A3C5ECA"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 xml:space="preserve">Email: </w:t>
          </w:r>
          <w:hyperlink r:id="rId2" w:history="1">
            <w:r w:rsidRPr="00FA3A0E">
              <w:rPr>
                <w:rStyle w:val="Hyperlink"/>
                <w:rFonts w:ascii="Century Gothic" w:eastAsia="Century Gothic" w:hAnsi="Century Gothic" w:cs="Century Gothic"/>
              </w:rPr>
              <w:t>goss@harneyswcd.net</w:t>
            </w:r>
          </w:hyperlink>
        </w:p>
        <w:p w14:paraId="190D1D37" w14:textId="77777777" w:rsidR="002C4972" w:rsidRDefault="002C4972" w:rsidP="002C4972">
          <w:pPr>
            <w:rPr>
              <w:rFonts w:ascii="Century Gothic" w:eastAsia="Century Gothic" w:hAnsi="Century Gothic" w:cs="Century Gothic"/>
            </w:rPr>
          </w:pPr>
          <w:hyperlink r:id="rId3" w:history="1">
            <w:r w:rsidRPr="00FA3A0E">
              <w:rPr>
                <w:rStyle w:val="Hyperlink"/>
                <w:rFonts w:ascii="Century Gothic" w:eastAsia="Century Gothic" w:hAnsi="Century Gothic" w:cs="Century Gothic"/>
              </w:rPr>
              <w:t>admin@harneyswcd.net</w:t>
            </w:r>
          </w:hyperlink>
        </w:p>
      </w:tc>
      <w:tc>
        <w:tcPr>
          <w:tcW w:w="3240" w:type="dxa"/>
        </w:tcPr>
        <w:p w14:paraId="272680CF" w14:textId="77777777" w:rsidR="002C4972" w:rsidRDefault="002C4972" w:rsidP="002C4972">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20744237" wp14:editId="271CF9B2">
                <wp:extent cx="1721678" cy="1185417"/>
                <wp:effectExtent l="0" t="0" r="0" b="0"/>
                <wp:docPr id="497049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21678" cy="1185417"/>
                        </a:xfrm>
                        <a:prstGeom prst="rect">
                          <a:avLst/>
                        </a:prstGeom>
                        <a:ln/>
                      </pic:spPr>
                    </pic:pic>
                  </a:graphicData>
                </a:graphic>
              </wp:inline>
            </w:drawing>
          </w:r>
        </w:p>
      </w:tc>
    </w:tr>
  </w:tbl>
  <w:p w14:paraId="5E9684D2" w14:textId="77777777" w:rsidR="000E53DB" w:rsidRPr="002C4972" w:rsidRDefault="000E53DB" w:rsidP="002C4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464"/>
    <w:multiLevelType w:val="hybridMultilevel"/>
    <w:tmpl w:val="538C9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66"/>
    <w:multiLevelType w:val="hybridMultilevel"/>
    <w:tmpl w:val="3CC0E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F4C4C"/>
    <w:multiLevelType w:val="hybridMultilevel"/>
    <w:tmpl w:val="8A4E4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9197A"/>
    <w:multiLevelType w:val="hybridMultilevel"/>
    <w:tmpl w:val="91A4B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F6919"/>
    <w:multiLevelType w:val="hybridMultilevel"/>
    <w:tmpl w:val="E3B2D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51914"/>
    <w:multiLevelType w:val="hybridMultilevel"/>
    <w:tmpl w:val="65421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10C0C"/>
    <w:multiLevelType w:val="hybridMultilevel"/>
    <w:tmpl w:val="B6A2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97302"/>
    <w:multiLevelType w:val="hybridMultilevel"/>
    <w:tmpl w:val="EFE2349E"/>
    <w:lvl w:ilvl="0" w:tplc="E8C20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B60"/>
    <w:multiLevelType w:val="hybridMultilevel"/>
    <w:tmpl w:val="3BC43548"/>
    <w:lvl w:ilvl="0" w:tplc="8596662C">
      <w:start w:val="1"/>
      <w:numFmt w:val="decimal"/>
      <w:lvlText w:val="%1)"/>
      <w:lvlJc w:val="left"/>
      <w:pPr>
        <w:ind w:left="720" w:hanging="360"/>
      </w:pPr>
      <w:rPr>
        <w:rFonts w:ascii="Century Gothic" w:eastAsia="Calibri" w:hAnsi="Century Gothic"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565EA"/>
    <w:multiLevelType w:val="hybridMultilevel"/>
    <w:tmpl w:val="725A4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15220">
    <w:abstractNumId w:val="1"/>
  </w:num>
  <w:num w:numId="2" w16cid:durableId="834567925">
    <w:abstractNumId w:val="6"/>
  </w:num>
  <w:num w:numId="3" w16cid:durableId="1923491718">
    <w:abstractNumId w:val="4"/>
  </w:num>
  <w:num w:numId="4" w16cid:durableId="472984658">
    <w:abstractNumId w:val="7"/>
  </w:num>
  <w:num w:numId="5" w16cid:durableId="1688288055">
    <w:abstractNumId w:val="8"/>
  </w:num>
  <w:num w:numId="6" w16cid:durableId="1836067930">
    <w:abstractNumId w:val="0"/>
  </w:num>
  <w:num w:numId="7" w16cid:durableId="1322350707">
    <w:abstractNumId w:val="9"/>
  </w:num>
  <w:num w:numId="8" w16cid:durableId="959267795">
    <w:abstractNumId w:val="5"/>
  </w:num>
  <w:num w:numId="9" w16cid:durableId="571739618">
    <w:abstractNumId w:val="2"/>
  </w:num>
  <w:num w:numId="10" w16cid:durableId="165853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DB"/>
    <w:rsid w:val="00051877"/>
    <w:rsid w:val="00057AF3"/>
    <w:rsid w:val="000B149E"/>
    <w:rsid w:val="000B6653"/>
    <w:rsid w:val="000C1E8D"/>
    <w:rsid w:val="000C6359"/>
    <w:rsid w:val="000C6E02"/>
    <w:rsid w:val="000D105C"/>
    <w:rsid w:val="000E377A"/>
    <w:rsid w:val="000E53DB"/>
    <w:rsid w:val="000E5EA7"/>
    <w:rsid w:val="0011627C"/>
    <w:rsid w:val="0012763A"/>
    <w:rsid w:val="00142E60"/>
    <w:rsid w:val="0014759A"/>
    <w:rsid w:val="00161091"/>
    <w:rsid w:val="00173177"/>
    <w:rsid w:val="001A50FB"/>
    <w:rsid w:val="001D5EE3"/>
    <w:rsid w:val="001E7733"/>
    <w:rsid w:val="00222B34"/>
    <w:rsid w:val="00265CDA"/>
    <w:rsid w:val="00267AEE"/>
    <w:rsid w:val="00276901"/>
    <w:rsid w:val="002B7FE9"/>
    <w:rsid w:val="002C4972"/>
    <w:rsid w:val="002D1036"/>
    <w:rsid w:val="002E522B"/>
    <w:rsid w:val="002E6CF5"/>
    <w:rsid w:val="0031193F"/>
    <w:rsid w:val="00316A16"/>
    <w:rsid w:val="003171BF"/>
    <w:rsid w:val="00336FAF"/>
    <w:rsid w:val="0035731D"/>
    <w:rsid w:val="00391D99"/>
    <w:rsid w:val="003A02AB"/>
    <w:rsid w:val="003C271B"/>
    <w:rsid w:val="003C6032"/>
    <w:rsid w:val="003D7AFC"/>
    <w:rsid w:val="00403327"/>
    <w:rsid w:val="004A5A94"/>
    <w:rsid w:val="004C746C"/>
    <w:rsid w:val="004E09ED"/>
    <w:rsid w:val="005060E6"/>
    <w:rsid w:val="005219A7"/>
    <w:rsid w:val="0053768A"/>
    <w:rsid w:val="00541752"/>
    <w:rsid w:val="00542E67"/>
    <w:rsid w:val="00573842"/>
    <w:rsid w:val="005A4268"/>
    <w:rsid w:val="005C0715"/>
    <w:rsid w:val="005F29A2"/>
    <w:rsid w:val="005F4C96"/>
    <w:rsid w:val="0065440A"/>
    <w:rsid w:val="00655219"/>
    <w:rsid w:val="00660203"/>
    <w:rsid w:val="0066445D"/>
    <w:rsid w:val="00677BB8"/>
    <w:rsid w:val="006A0F80"/>
    <w:rsid w:val="006A65F1"/>
    <w:rsid w:val="006B1132"/>
    <w:rsid w:val="006C1AC8"/>
    <w:rsid w:val="00715856"/>
    <w:rsid w:val="00731E5F"/>
    <w:rsid w:val="00757552"/>
    <w:rsid w:val="00787F88"/>
    <w:rsid w:val="00790E2D"/>
    <w:rsid w:val="007D75A9"/>
    <w:rsid w:val="0084157E"/>
    <w:rsid w:val="008555B4"/>
    <w:rsid w:val="008B092A"/>
    <w:rsid w:val="008D315A"/>
    <w:rsid w:val="008D42A9"/>
    <w:rsid w:val="008E08E5"/>
    <w:rsid w:val="00913317"/>
    <w:rsid w:val="0092593C"/>
    <w:rsid w:val="00941D3B"/>
    <w:rsid w:val="0096068A"/>
    <w:rsid w:val="009B7289"/>
    <w:rsid w:val="009C617B"/>
    <w:rsid w:val="009E1639"/>
    <w:rsid w:val="00A10BF9"/>
    <w:rsid w:val="00A23E14"/>
    <w:rsid w:val="00A33A84"/>
    <w:rsid w:val="00A361F8"/>
    <w:rsid w:val="00A36432"/>
    <w:rsid w:val="00A37714"/>
    <w:rsid w:val="00A47CD2"/>
    <w:rsid w:val="00A70726"/>
    <w:rsid w:val="00A96229"/>
    <w:rsid w:val="00AA3207"/>
    <w:rsid w:val="00AA4D4E"/>
    <w:rsid w:val="00AB2ACD"/>
    <w:rsid w:val="00AC3CAF"/>
    <w:rsid w:val="00AD7605"/>
    <w:rsid w:val="00AD7DC9"/>
    <w:rsid w:val="00B21896"/>
    <w:rsid w:val="00B45555"/>
    <w:rsid w:val="00B67CA0"/>
    <w:rsid w:val="00B756B1"/>
    <w:rsid w:val="00B7742B"/>
    <w:rsid w:val="00C123C1"/>
    <w:rsid w:val="00C65C8D"/>
    <w:rsid w:val="00C77860"/>
    <w:rsid w:val="00C83B3A"/>
    <w:rsid w:val="00C87998"/>
    <w:rsid w:val="00CC3C34"/>
    <w:rsid w:val="00CE0B87"/>
    <w:rsid w:val="00CF5114"/>
    <w:rsid w:val="00D0705A"/>
    <w:rsid w:val="00D23D0D"/>
    <w:rsid w:val="00D26B06"/>
    <w:rsid w:val="00D36651"/>
    <w:rsid w:val="00D50B70"/>
    <w:rsid w:val="00D73EDB"/>
    <w:rsid w:val="00DA148A"/>
    <w:rsid w:val="00DB63AD"/>
    <w:rsid w:val="00DC0506"/>
    <w:rsid w:val="00DE3CB2"/>
    <w:rsid w:val="00DF47F3"/>
    <w:rsid w:val="00E00F25"/>
    <w:rsid w:val="00E234EB"/>
    <w:rsid w:val="00E27184"/>
    <w:rsid w:val="00E32EF0"/>
    <w:rsid w:val="00E35040"/>
    <w:rsid w:val="00E62FB8"/>
    <w:rsid w:val="00E77CFC"/>
    <w:rsid w:val="00E93951"/>
    <w:rsid w:val="00EC6950"/>
    <w:rsid w:val="00ED69F5"/>
    <w:rsid w:val="00F15394"/>
    <w:rsid w:val="00F4062A"/>
    <w:rsid w:val="00F420E7"/>
    <w:rsid w:val="00F5026E"/>
    <w:rsid w:val="00F65C12"/>
    <w:rsid w:val="00F926B9"/>
    <w:rsid w:val="00FC1BCD"/>
    <w:rsid w:val="00FD3943"/>
    <w:rsid w:val="00FD6EA3"/>
    <w:rsid w:val="00FF1ABE"/>
    <w:rsid w:val="00FF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35A8"/>
  <w15:docId w15:val="{B1A3FC3E-D004-4FBE-B731-B85C18A8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57B2"/>
    <w:pPr>
      <w:keepNext/>
      <w:keepLines/>
      <w:spacing w:before="480" w:after="120" w:line="240" w:lineRule="auto"/>
    </w:pPr>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E5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B2"/>
  </w:style>
  <w:style w:type="paragraph" w:styleId="Footer">
    <w:name w:val="footer"/>
    <w:basedOn w:val="Normal"/>
    <w:link w:val="FooterChar"/>
    <w:uiPriority w:val="99"/>
    <w:unhideWhenUsed/>
    <w:rsid w:val="00E5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B2"/>
  </w:style>
  <w:style w:type="character" w:customStyle="1" w:styleId="TitleChar">
    <w:name w:val="Title Char"/>
    <w:basedOn w:val="DefaultParagraphFont"/>
    <w:link w:val="Title"/>
    <w:uiPriority w:val="10"/>
    <w:rsid w:val="00E557B2"/>
    <w:rPr>
      <w:rFonts w:ascii="Times New Roman" w:eastAsia="Times New Roman" w:hAnsi="Times New Roman" w:cs="Times New Roman"/>
      <w:b/>
      <w:sz w:val="72"/>
      <w:szCs w:val="72"/>
    </w:rPr>
  </w:style>
  <w:style w:type="table" w:styleId="TableGrid">
    <w:name w:val="Table Grid"/>
    <w:basedOn w:val="TableNormal"/>
    <w:uiPriority w:val="39"/>
    <w:rsid w:val="00E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219A7"/>
    <w:rPr>
      <w:color w:val="0563C1" w:themeColor="hyperlink"/>
      <w:u w:val="single"/>
    </w:rPr>
  </w:style>
  <w:style w:type="character" w:styleId="UnresolvedMention">
    <w:name w:val="Unresolved Mention"/>
    <w:basedOn w:val="DefaultParagraphFont"/>
    <w:uiPriority w:val="99"/>
    <w:semiHidden/>
    <w:unhideWhenUsed/>
    <w:rsid w:val="005219A7"/>
    <w:rPr>
      <w:color w:val="605E5C"/>
      <w:shd w:val="clear" w:color="auto" w:fill="E1DFDD"/>
    </w:rPr>
  </w:style>
  <w:style w:type="paragraph" w:styleId="ListParagraph">
    <w:name w:val="List Paragraph"/>
    <w:basedOn w:val="Normal"/>
    <w:uiPriority w:val="34"/>
    <w:qFormat/>
    <w:rsid w:val="002C4972"/>
    <w:pPr>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96068A"/>
    <w:pPr>
      <w:spacing w:after="0" w:line="240" w:lineRule="auto"/>
    </w:pPr>
  </w:style>
  <w:style w:type="character" w:styleId="CommentReference">
    <w:name w:val="annotation reference"/>
    <w:basedOn w:val="DefaultParagraphFont"/>
    <w:uiPriority w:val="99"/>
    <w:semiHidden/>
    <w:unhideWhenUsed/>
    <w:rsid w:val="003A02AB"/>
    <w:rPr>
      <w:sz w:val="16"/>
      <w:szCs w:val="16"/>
    </w:rPr>
  </w:style>
  <w:style w:type="paragraph" w:styleId="CommentText">
    <w:name w:val="annotation text"/>
    <w:basedOn w:val="Normal"/>
    <w:link w:val="CommentTextChar"/>
    <w:uiPriority w:val="99"/>
    <w:semiHidden/>
    <w:unhideWhenUsed/>
    <w:rsid w:val="003A02AB"/>
    <w:pPr>
      <w:spacing w:line="240" w:lineRule="auto"/>
    </w:pPr>
    <w:rPr>
      <w:sz w:val="20"/>
      <w:szCs w:val="20"/>
    </w:rPr>
  </w:style>
  <w:style w:type="character" w:customStyle="1" w:styleId="CommentTextChar">
    <w:name w:val="Comment Text Char"/>
    <w:basedOn w:val="DefaultParagraphFont"/>
    <w:link w:val="CommentText"/>
    <w:uiPriority w:val="99"/>
    <w:semiHidden/>
    <w:rsid w:val="003A02AB"/>
    <w:rPr>
      <w:sz w:val="20"/>
      <w:szCs w:val="20"/>
    </w:rPr>
  </w:style>
  <w:style w:type="paragraph" w:styleId="CommentSubject">
    <w:name w:val="annotation subject"/>
    <w:basedOn w:val="CommentText"/>
    <w:next w:val="CommentText"/>
    <w:link w:val="CommentSubjectChar"/>
    <w:uiPriority w:val="99"/>
    <w:semiHidden/>
    <w:unhideWhenUsed/>
    <w:rsid w:val="003A02AB"/>
    <w:rPr>
      <w:b/>
      <w:bCs/>
    </w:rPr>
  </w:style>
  <w:style w:type="character" w:customStyle="1" w:styleId="CommentSubjectChar">
    <w:name w:val="Comment Subject Char"/>
    <w:basedOn w:val="CommentTextChar"/>
    <w:link w:val="CommentSubject"/>
    <w:uiPriority w:val="99"/>
    <w:semiHidden/>
    <w:rsid w:val="003A0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admin@harneyswcd.net" TargetMode="External"/><Relationship Id="rId2" Type="http://schemas.openxmlformats.org/officeDocument/2006/relationships/hyperlink" Target="mailto:goss@harneyswcd.ne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0wxHUBJ+qlUMWyW2dA1DUGjhw==">CgMxLjA4AHIhMVVaQWZEbFVpRFdIU1F4bmhYTUtFbm55Z3huUDZrTFhq</go:docsCustomData>
</go:gDocsCustomXmlDataStorage>
</file>

<file path=customXml/itemProps1.xml><?xml version="1.0" encoding="utf-8"?>
<ds:datastoreItem xmlns:ds="http://schemas.openxmlformats.org/officeDocument/2006/customXml" ds:itemID="{ABC9FF66-9279-48FC-AF5D-FBFFD08DB5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SWCD</dc:creator>
  <cp:lastModifiedBy>SWCD</cp:lastModifiedBy>
  <cp:revision>2</cp:revision>
  <dcterms:created xsi:type="dcterms:W3CDTF">2025-12-08T18:48:00Z</dcterms:created>
  <dcterms:modified xsi:type="dcterms:W3CDTF">2025-12-08T18:48:00Z</dcterms:modified>
</cp:coreProperties>
</file>