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4984" w14:textId="4777FDBA" w:rsidR="00621994" w:rsidRPr="00621994" w:rsidRDefault="00621994" w:rsidP="00621994">
      <w:pPr>
        <w:jc w:val="center"/>
      </w:pPr>
      <w:r w:rsidRPr="00621994">
        <w:rPr>
          <w:noProof/>
        </w:rPr>
        <w:drawing>
          <wp:inline distT="0" distB="0" distL="0" distR="0" wp14:anchorId="5DB5B4B4" wp14:editId="6D6FD536">
            <wp:extent cx="1584960" cy="1127760"/>
            <wp:effectExtent l="0" t="0" r="0" b="0"/>
            <wp:docPr id="249577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1127760"/>
                    </a:xfrm>
                    <a:prstGeom prst="rect">
                      <a:avLst/>
                    </a:prstGeom>
                    <a:noFill/>
                    <a:ln>
                      <a:noFill/>
                    </a:ln>
                  </pic:spPr>
                </pic:pic>
              </a:graphicData>
            </a:graphic>
          </wp:inline>
        </w:drawing>
      </w:r>
    </w:p>
    <w:p w14:paraId="0F5A6686" w14:textId="77777777" w:rsidR="00621994" w:rsidRPr="00621994" w:rsidRDefault="00621994" w:rsidP="00621994">
      <w:pPr>
        <w:spacing w:after="0"/>
        <w:jc w:val="center"/>
        <w:rPr>
          <w:rFonts w:ascii="Century Gothic" w:hAnsi="Century Gothic"/>
        </w:rPr>
      </w:pPr>
      <w:r w:rsidRPr="00621994">
        <w:rPr>
          <w:rFonts w:ascii="Century Gothic" w:hAnsi="Century Gothic"/>
        </w:rPr>
        <w:t>PO Box 848</w:t>
      </w:r>
    </w:p>
    <w:p w14:paraId="1A1BD93B" w14:textId="77777777" w:rsidR="00621994" w:rsidRPr="00621994" w:rsidRDefault="00621994" w:rsidP="00621994">
      <w:pPr>
        <w:spacing w:after="0"/>
        <w:jc w:val="center"/>
        <w:rPr>
          <w:rFonts w:ascii="Century Gothic" w:hAnsi="Century Gothic"/>
        </w:rPr>
      </w:pPr>
      <w:r w:rsidRPr="00621994">
        <w:rPr>
          <w:rFonts w:ascii="Century Gothic" w:hAnsi="Century Gothic"/>
        </w:rPr>
        <w:t>530 Hwy 20 South, Hines OR 97738</w:t>
      </w:r>
    </w:p>
    <w:p w14:paraId="1E9F25FC" w14:textId="735A1A0C" w:rsidR="00621994" w:rsidRDefault="00621994" w:rsidP="00621994">
      <w:pPr>
        <w:spacing w:after="0"/>
        <w:jc w:val="center"/>
        <w:rPr>
          <w:rFonts w:ascii="Century Gothic" w:hAnsi="Century Gothic"/>
        </w:rPr>
      </w:pPr>
      <w:r w:rsidRPr="00621994">
        <w:rPr>
          <w:rFonts w:ascii="Century Gothic" w:hAnsi="Century Gothic"/>
        </w:rPr>
        <w:t xml:space="preserve">Phone: 541-573-6446  </w:t>
      </w:r>
      <w:hyperlink r:id="rId9" w:history="1">
        <w:r w:rsidRPr="00621994">
          <w:rPr>
            <w:rStyle w:val="Hyperlink"/>
            <w:rFonts w:ascii="Century Gothic" w:hAnsi="Century Gothic"/>
          </w:rPr>
          <w:t>admin@harneyswcd.net</w:t>
        </w:r>
      </w:hyperlink>
    </w:p>
    <w:p w14:paraId="119069EE" w14:textId="77777777" w:rsidR="00621994" w:rsidRDefault="00621994" w:rsidP="00621994">
      <w:pPr>
        <w:spacing w:after="0"/>
        <w:jc w:val="center"/>
        <w:rPr>
          <w:rFonts w:ascii="Century Gothic" w:hAnsi="Century Gothic"/>
        </w:rPr>
      </w:pPr>
    </w:p>
    <w:p w14:paraId="3CAD0941" w14:textId="0B205FAA" w:rsidR="00621994" w:rsidRPr="00621994" w:rsidRDefault="00621994" w:rsidP="00621994">
      <w:pPr>
        <w:spacing w:after="0"/>
        <w:jc w:val="center"/>
        <w:rPr>
          <w:rFonts w:ascii="Century Gothic" w:hAnsi="Century Gothic"/>
          <w:b/>
          <w:bCs/>
        </w:rPr>
      </w:pPr>
      <w:r w:rsidRPr="00621994">
        <w:rPr>
          <w:rFonts w:ascii="Century Gothic" w:hAnsi="Century Gothic"/>
          <w:b/>
          <w:bCs/>
        </w:rPr>
        <w:t>Harney Soil &amp; Water Conservation District Regular Board Meeting</w:t>
      </w:r>
    </w:p>
    <w:p w14:paraId="16348DBC" w14:textId="77777777" w:rsidR="00621994" w:rsidRPr="00621994" w:rsidRDefault="00621994" w:rsidP="00621994">
      <w:pPr>
        <w:jc w:val="center"/>
        <w:rPr>
          <w:rFonts w:ascii="Century Gothic" w:hAnsi="Century Gothic"/>
          <w:b/>
          <w:bCs/>
        </w:rPr>
      </w:pPr>
      <w:r w:rsidRPr="00621994">
        <w:rPr>
          <w:rFonts w:ascii="Century Gothic" w:hAnsi="Century Gothic"/>
          <w:b/>
          <w:bCs/>
        </w:rPr>
        <w:t>January 22, 2026</w:t>
      </w:r>
    </w:p>
    <w:p w14:paraId="792E1FE3" w14:textId="7AD229F1" w:rsidR="00621994" w:rsidRDefault="00621994" w:rsidP="00621994">
      <w:pPr>
        <w:rPr>
          <w:rFonts w:ascii="Century Gothic" w:hAnsi="Century Gothic"/>
        </w:rPr>
      </w:pPr>
      <w:r w:rsidRPr="00621994">
        <w:rPr>
          <w:rFonts w:ascii="Century Gothic" w:hAnsi="Century Gothic"/>
        </w:rPr>
        <w:t>Present:</w:t>
      </w:r>
      <w:r>
        <w:rPr>
          <w:rFonts w:ascii="Century Gothic" w:hAnsi="Century Gothic"/>
        </w:rPr>
        <w:t xml:space="preserve"> Board Chair (BC) Jeff Hussey, Secretary/Treasurer (S/T) Scott Franklin, Board Directors (BD) Stacy Davies, Ken Bentz, Sue Ramsay; District Manager (DM) Jason Kesling, L</w:t>
      </w:r>
      <w:r w:rsidR="005031F8">
        <w:rPr>
          <w:rFonts w:ascii="Century Gothic" w:hAnsi="Century Gothic"/>
        </w:rPr>
        <w:t>IT coordinator Priscilla Doan, Rangeland Biologist (RB) Kaylee McCall, Admin Assist (AA) Barbara Pearson</w:t>
      </w:r>
    </w:p>
    <w:p w14:paraId="73F29F4E" w14:textId="4C247B5E" w:rsidR="005031F8" w:rsidRDefault="005031F8" w:rsidP="00621994">
      <w:pPr>
        <w:rPr>
          <w:rFonts w:ascii="Century Gothic" w:hAnsi="Century Gothic"/>
        </w:rPr>
      </w:pPr>
      <w:r>
        <w:rPr>
          <w:rFonts w:ascii="Century Gothic" w:hAnsi="Century Gothic"/>
        </w:rPr>
        <w:t>Guests: Sara Ugalde from Farm Services Agency (FSA), Eric Nusbaum and Marie Snodgress from the Oregon Department of Agriculture (ODA); landowner Glen Shelley</w:t>
      </w:r>
    </w:p>
    <w:p w14:paraId="798A4950" w14:textId="688E6389" w:rsidR="00621994" w:rsidRPr="00621994" w:rsidRDefault="00621994" w:rsidP="00621994">
      <w:pPr>
        <w:rPr>
          <w:rFonts w:ascii="Century Gothic" w:hAnsi="Century Gothic"/>
        </w:rPr>
      </w:pPr>
      <w:r w:rsidRPr="00621994">
        <w:rPr>
          <w:rFonts w:ascii="Century Gothic" w:hAnsi="Century Gothic"/>
        </w:rPr>
        <w:t xml:space="preserve">Remote: </w:t>
      </w:r>
      <w:r w:rsidR="005031F8">
        <w:rPr>
          <w:rFonts w:ascii="Century Gothic" w:hAnsi="Century Gothic"/>
        </w:rPr>
        <w:t xml:space="preserve">Vice Chair (VC) Susan Doverspike; </w:t>
      </w:r>
      <w:r w:rsidRPr="00621994">
        <w:rPr>
          <w:rFonts w:ascii="Century Gothic" w:hAnsi="Century Gothic"/>
        </w:rPr>
        <w:t xml:space="preserve">Rob Gaslin, Rob Gaslin accounting; Lowell Goold, O-O Contracting; </w:t>
      </w:r>
    </w:p>
    <w:p w14:paraId="492B7A06" w14:textId="77777777" w:rsidR="00621994" w:rsidRPr="00621994" w:rsidRDefault="00621994" w:rsidP="00621994">
      <w:pPr>
        <w:rPr>
          <w:rFonts w:ascii="Century Gothic" w:hAnsi="Century Gothic"/>
        </w:rPr>
      </w:pPr>
      <w:r w:rsidRPr="00621994">
        <w:rPr>
          <w:rFonts w:ascii="Century Gothic" w:hAnsi="Century Gothic"/>
        </w:rPr>
        <w:t>The meeting was called to order by BC Hussey at 3:40 pm</w:t>
      </w:r>
    </w:p>
    <w:p w14:paraId="23F50AAE" w14:textId="135AFCD5" w:rsidR="00621994" w:rsidRPr="002049E5" w:rsidRDefault="00621994" w:rsidP="002049E5">
      <w:pPr>
        <w:spacing w:after="0"/>
        <w:rPr>
          <w:rFonts w:ascii="Century Gothic" w:hAnsi="Century Gothic"/>
          <w:b/>
          <w:bCs/>
          <w:u w:val="single"/>
        </w:rPr>
      </w:pPr>
      <w:r w:rsidRPr="002049E5">
        <w:rPr>
          <w:rFonts w:ascii="Century Gothic" w:hAnsi="Century Gothic"/>
          <w:b/>
          <w:bCs/>
          <w:u w:val="single"/>
        </w:rPr>
        <w:t>Item #1</w:t>
      </w:r>
      <w:r w:rsidR="005031F8" w:rsidRPr="002049E5">
        <w:rPr>
          <w:rFonts w:ascii="Century Gothic" w:hAnsi="Century Gothic"/>
          <w:b/>
          <w:bCs/>
          <w:u w:val="single"/>
        </w:rPr>
        <w:t>: Meeting agenda (action item)</w:t>
      </w:r>
    </w:p>
    <w:p w14:paraId="7BBA8C15" w14:textId="3D2EE4D3" w:rsidR="005031F8" w:rsidRDefault="005031F8" w:rsidP="002049E5">
      <w:pPr>
        <w:spacing w:after="0"/>
        <w:rPr>
          <w:rFonts w:ascii="Century Gothic" w:hAnsi="Century Gothic"/>
        </w:rPr>
      </w:pPr>
      <w:r>
        <w:rPr>
          <w:rFonts w:ascii="Century Gothic" w:hAnsi="Century Gothic"/>
        </w:rPr>
        <w:t xml:space="preserve">AA Pearson advised </w:t>
      </w:r>
      <w:r w:rsidR="002049E5">
        <w:rPr>
          <w:rFonts w:ascii="Century Gothic" w:hAnsi="Century Gothic"/>
        </w:rPr>
        <w:t xml:space="preserve">that </w:t>
      </w:r>
      <w:r>
        <w:rPr>
          <w:rFonts w:ascii="Century Gothic" w:hAnsi="Century Gothic"/>
        </w:rPr>
        <w:t xml:space="preserve">the meeting was incorrectly </w:t>
      </w:r>
      <w:r w:rsidR="002049E5">
        <w:rPr>
          <w:rFonts w:ascii="Century Gothic" w:hAnsi="Century Gothic"/>
        </w:rPr>
        <w:t>labeled</w:t>
      </w:r>
      <w:r>
        <w:rPr>
          <w:rFonts w:ascii="Century Gothic" w:hAnsi="Century Gothic"/>
        </w:rPr>
        <w:t xml:space="preserve"> as a special meeting.  It should </w:t>
      </w:r>
      <w:r w:rsidR="002049E5">
        <w:rPr>
          <w:rFonts w:ascii="Century Gothic" w:hAnsi="Century Gothic"/>
        </w:rPr>
        <w:t>be</w:t>
      </w:r>
      <w:r>
        <w:rPr>
          <w:rFonts w:ascii="Century Gothic" w:hAnsi="Century Gothic"/>
        </w:rPr>
        <w:t xml:space="preserve"> labeled as a regular business meeting.  </w:t>
      </w:r>
      <w:r w:rsidR="002049E5">
        <w:rPr>
          <w:rFonts w:ascii="Century Gothic" w:hAnsi="Century Gothic"/>
        </w:rPr>
        <w:t>BD Davies moved that the agenda be approved as amended; BD Bentz seconded</w:t>
      </w:r>
      <w:r w:rsidR="0035535A">
        <w:rPr>
          <w:rFonts w:ascii="Century Gothic" w:hAnsi="Century Gothic"/>
        </w:rPr>
        <w:t>,</w:t>
      </w:r>
      <w:r w:rsidR="002049E5">
        <w:rPr>
          <w:rFonts w:ascii="Century Gothic" w:hAnsi="Century Gothic"/>
        </w:rPr>
        <w:t xml:space="preserve"> and the motion passed.  </w:t>
      </w:r>
    </w:p>
    <w:p w14:paraId="57F019F4" w14:textId="77777777" w:rsidR="002049E5" w:rsidRPr="00621994" w:rsidRDefault="002049E5" w:rsidP="002049E5">
      <w:pPr>
        <w:spacing w:after="0"/>
        <w:rPr>
          <w:rFonts w:ascii="Century Gothic" w:hAnsi="Century Gothic"/>
        </w:rPr>
      </w:pPr>
    </w:p>
    <w:p w14:paraId="5353DA84" w14:textId="40580A29" w:rsidR="00621994" w:rsidRPr="002049E5" w:rsidRDefault="00621994" w:rsidP="0035535A">
      <w:pPr>
        <w:spacing w:after="0"/>
        <w:rPr>
          <w:rFonts w:ascii="Century Gothic" w:hAnsi="Century Gothic"/>
          <w:b/>
          <w:bCs/>
          <w:u w:val="single"/>
        </w:rPr>
      </w:pPr>
      <w:r w:rsidRPr="002049E5">
        <w:rPr>
          <w:rFonts w:ascii="Century Gothic" w:hAnsi="Century Gothic"/>
          <w:b/>
          <w:bCs/>
          <w:u w:val="single"/>
        </w:rPr>
        <w:t>Item #2</w:t>
      </w:r>
      <w:r w:rsidR="002049E5" w:rsidRPr="002049E5">
        <w:rPr>
          <w:rFonts w:ascii="Century Gothic" w:hAnsi="Century Gothic"/>
          <w:b/>
          <w:bCs/>
          <w:u w:val="single"/>
        </w:rPr>
        <w:t>: Audit</w:t>
      </w:r>
    </w:p>
    <w:p w14:paraId="52F2C9D3" w14:textId="195CF989" w:rsidR="00621994" w:rsidRDefault="00621994" w:rsidP="0035535A">
      <w:pPr>
        <w:spacing w:after="0"/>
        <w:rPr>
          <w:rFonts w:ascii="Century Gothic" w:hAnsi="Century Gothic"/>
        </w:rPr>
      </w:pPr>
      <w:r w:rsidRPr="00621994">
        <w:rPr>
          <w:rFonts w:ascii="Century Gothic" w:hAnsi="Century Gothic"/>
        </w:rPr>
        <w:t xml:space="preserve">Rob Gaslin advised </w:t>
      </w:r>
      <w:r w:rsidR="002049E5">
        <w:rPr>
          <w:rFonts w:ascii="Century Gothic" w:hAnsi="Century Gothic"/>
        </w:rPr>
        <w:t xml:space="preserve">that </w:t>
      </w:r>
      <w:r w:rsidRPr="00621994">
        <w:rPr>
          <w:rFonts w:ascii="Century Gothic" w:hAnsi="Century Gothic"/>
        </w:rPr>
        <w:t xml:space="preserve">the audit is not ready </w:t>
      </w:r>
      <w:r w:rsidR="002049E5">
        <w:rPr>
          <w:rFonts w:ascii="Century Gothic" w:hAnsi="Century Gothic"/>
        </w:rPr>
        <w:t>for the board to review at this time</w:t>
      </w:r>
      <w:r w:rsidRPr="00621994">
        <w:rPr>
          <w:rFonts w:ascii="Century Gothic" w:hAnsi="Century Gothic"/>
        </w:rPr>
        <w:t>.  He knows</w:t>
      </w:r>
      <w:r w:rsidR="002049E5">
        <w:rPr>
          <w:rFonts w:ascii="Century Gothic" w:hAnsi="Century Gothic"/>
        </w:rPr>
        <w:t xml:space="preserve"> that the audit needs</w:t>
      </w:r>
      <w:r w:rsidRPr="00621994">
        <w:rPr>
          <w:rFonts w:ascii="Century Gothic" w:hAnsi="Century Gothic"/>
        </w:rPr>
        <w:t xml:space="preserve"> to be presented at the annual meeting and asked how the board would </w:t>
      </w:r>
      <w:r w:rsidR="002049E5">
        <w:rPr>
          <w:rFonts w:ascii="Century Gothic" w:hAnsi="Century Gothic"/>
        </w:rPr>
        <w:t xml:space="preserve">like to proceed.  </w:t>
      </w:r>
      <w:r w:rsidR="0035535A">
        <w:rPr>
          <w:rFonts w:ascii="Century Gothic" w:hAnsi="Century Gothic"/>
        </w:rPr>
        <w:t>In previous years,</w:t>
      </w:r>
      <w:r w:rsidR="00E34642">
        <w:rPr>
          <w:rFonts w:ascii="Century Gothic" w:hAnsi="Century Gothic"/>
        </w:rPr>
        <w:t xml:space="preserve"> </w:t>
      </w:r>
      <w:r w:rsidR="002049E5">
        <w:rPr>
          <w:rFonts w:ascii="Century Gothic" w:hAnsi="Century Gothic"/>
        </w:rPr>
        <w:t xml:space="preserve">the board received the audit in December.  DM Kesling agreed that the audit is required to be presented at the annual meeting and recommended holding a special meeting </w:t>
      </w:r>
      <w:r w:rsidR="00E34642">
        <w:rPr>
          <w:rFonts w:ascii="Century Gothic" w:hAnsi="Century Gothic"/>
        </w:rPr>
        <w:t xml:space="preserve">before the annual meeting (a suggested time of 5 pm) </w:t>
      </w:r>
      <w:r w:rsidR="002049E5">
        <w:rPr>
          <w:rFonts w:ascii="Century Gothic" w:hAnsi="Century Gothic"/>
        </w:rPr>
        <w:t xml:space="preserve">for the board to </w:t>
      </w:r>
      <w:r w:rsidR="002049E5">
        <w:rPr>
          <w:rFonts w:ascii="Century Gothic" w:hAnsi="Century Gothic"/>
        </w:rPr>
        <w:lastRenderedPageBreak/>
        <w:t xml:space="preserve">review. Mr. Gaslin believes he can provide copies </w:t>
      </w:r>
      <w:r w:rsidR="00E34642">
        <w:rPr>
          <w:rFonts w:ascii="Century Gothic" w:hAnsi="Century Gothic"/>
        </w:rPr>
        <w:t>directly to the board</w:t>
      </w:r>
      <w:r w:rsidR="002049E5">
        <w:rPr>
          <w:rFonts w:ascii="Century Gothic" w:hAnsi="Century Gothic"/>
        </w:rPr>
        <w:t xml:space="preserve"> no later than mid-February.</w:t>
      </w:r>
      <w:r w:rsidR="00E34642">
        <w:rPr>
          <w:rFonts w:ascii="Century Gothic" w:hAnsi="Century Gothic"/>
        </w:rPr>
        <w:t xml:space="preserve"> BD Davies said he did not believe </w:t>
      </w:r>
      <w:r w:rsidR="0035535A">
        <w:rPr>
          <w:rFonts w:ascii="Century Gothic" w:hAnsi="Century Gothic"/>
        </w:rPr>
        <w:t xml:space="preserve">that the board receiving the audit then </w:t>
      </w:r>
      <w:r w:rsidR="00E34642">
        <w:rPr>
          <w:rFonts w:ascii="Century Gothic" w:hAnsi="Century Gothic"/>
        </w:rPr>
        <w:t>would be a problem. Upon further discussion</w:t>
      </w:r>
      <w:r w:rsidR="0035535A">
        <w:rPr>
          <w:rFonts w:ascii="Century Gothic" w:hAnsi="Century Gothic"/>
        </w:rPr>
        <w:t>,</w:t>
      </w:r>
      <w:r w:rsidR="00E34642">
        <w:rPr>
          <w:rFonts w:ascii="Century Gothic" w:hAnsi="Century Gothic"/>
        </w:rPr>
        <w:t xml:space="preserve"> the board agreed to review the audit </w:t>
      </w:r>
      <w:r w:rsidR="0035535A">
        <w:rPr>
          <w:rFonts w:ascii="Century Gothic" w:hAnsi="Century Gothic"/>
        </w:rPr>
        <w:t>before</w:t>
      </w:r>
      <w:r w:rsidR="00E34642">
        <w:rPr>
          <w:rFonts w:ascii="Century Gothic" w:hAnsi="Century Gothic"/>
        </w:rPr>
        <w:t xml:space="preserve"> its presentation at the Annual Meeting, with the date to be determined later in the meeting.  </w:t>
      </w:r>
    </w:p>
    <w:p w14:paraId="7772BD9D" w14:textId="77777777" w:rsidR="0035535A" w:rsidRDefault="0035535A" w:rsidP="0035535A">
      <w:pPr>
        <w:spacing w:after="0"/>
        <w:rPr>
          <w:rFonts w:ascii="Century Gothic" w:hAnsi="Century Gothic"/>
        </w:rPr>
      </w:pPr>
    </w:p>
    <w:p w14:paraId="247E46FE" w14:textId="57D510EB" w:rsidR="00E34642" w:rsidRDefault="00E34642" w:rsidP="00621994">
      <w:pPr>
        <w:rPr>
          <w:rFonts w:ascii="Century Gothic" w:hAnsi="Century Gothic"/>
        </w:rPr>
      </w:pPr>
      <w:r>
        <w:rPr>
          <w:rFonts w:ascii="Century Gothic" w:hAnsi="Century Gothic"/>
        </w:rPr>
        <w:t>Mr. Gaslin advised the following:</w:t>
      </w:r>
    </w:p>
    <w:p w14:paraId="5086CDA9" w14:textId="2A36527B" w:rsidR="00E34642" w:rsidRPr="00E34642" w:rsidRDefault="00E34642" w:rsidP="00E34642">
      <w:pPr>
        <w:pStyle w:val="ListParagraph"/>
        <w:numPr>
          <w:ilvl w:val="0"/>
          <w:numId w:val="1"/>
        </w:numPr>
        <w:rPr>
          <w:rFonts w:ascii="Century Gothic" w:hAnsi="Century Gothic"/>
        </w:rPr>
      </w:pPr>
      <w:r>
        <w:rPr>
          <w:rFonts w:ascii="Century Gothic" w:hAnsi="Century Gothic"/>
        </w:rPr>
        <w:t xml:space="preserve">He and his business will no longer be able to serve as an auditor for the District based on </w:t>
      </w:r>
      <w:r w:rsidR="0035535A">
        <w:rPr>
          <w:rFonts w:ascii="Century Gothic" w:hAnsi="Century Gothic"/>
        </w:rPr>
        <w:t>scheduling</w:t>
      </w:r>
      <w:r>
        <w:rPr>
          <w:rFonts w:ascii="Century Gothic" w:hAnsi="Century Gothic"/>
        </w:rPr>
        <w:t xml:space="preserve"> and staffing issues.  BD Davies </w:t>
      </w:r>
      <w:r w:rsidR="00BF38D8">
        <w:rPr>
          <w:rFonts w:ascii="Century Gothic" w:hAnsi="Century Gothic"/>
        </w:rPr>
        <w:t>asked</w:t>
      </w:r>
      <w:r>
        <w:rPr>
          <w:rFonts w:ascii="Century Gothic" w:hAnsi="Century Gothic"/>
        </w:rPr>
        <w:t xml:space="preserve"> Mr. Gaslin to provide recommendations.  Mr. Gaslin said he would speak to DM Kesling later about this.  </w:t>
      </w:r>
    </w:p>
    <w:p w14:paraId="36FA58E4" w14:textId="61CA073B" w:rsidR="00E34642" w:rsidRDefault="00621994" w:rsidP="00621994">
      <w:pPr>
        <w:pStyle w:val="ListParagraph"/>
        <w:numPr>
          <w:ilvl w:val="0"/>
          <w:numId w:val="1"/>
        </w:numPr>
        <w:rPr>
          <w:rFonts w:ascii="Century Gothic" w:hAnsi="Century Gothic"/>
        </w:rPr>
      </w:pPr>
      <w:r w:rsidRPr="00621994">
        <w:rPr>
          <w:rFonts w:ascii="Century Gothic" w:hAnsi="Century Gothic"/>
        </w:rPr>
        <w:t>Conflicts of interest</w:t>
      </w:r>
      <w:r w:rsidR="00BF38D8">
        <w:rPr>
          <w:rFonts w:ascii="Century Gothic" w:hAnsi="Century Gothic"/>
        </w:rPr>
        <w:t>: Mr</w:t>
      </w:r>
      <w:r w:rsidR="00E34642">
        <w:rPr>
          <w:rFonts w:ascii="Century Gothic" w:hAnsi="Century Gothic"/>
        </w:rPr>
        <w:t xml:space="preserve">. Gaslin said the board did a good job in identifying this and wanted to advise the </w:t>
      </w:r>
      <w:r w:rsidR="00BF38D8">
        <w:rPr>
          <w:rFonts w:ascii="Century Gothic" w:hAnsi="Century Gothic"/>
        </w:rPr>
        <w:t>board</w:t>
      </w:r>
      <w:r w:rsidR="00073CFA">
        <w:rPr>
          <w:rFonts w:ascii="Century Gothic" w:hAnsi="Century Gothic"/>
        </w:rPr>
        <w:t xml:space="preserve"> </w:t>
      </w:r>
      <w:r w:rsidR="00073CFA" w:rsidRPr="00073CFA">
        <w:rPr>
          <w:rFonts w:ascii="Century Gothic" w:hAnsi="Century Gothic"/>
        </w:rPr>
        <w:t>whenever there is a contract, invoice, or payment to a staff or board member, the said person should not be involved.  Another staff member or board director would approve the transaction</w:t>
      </w:r>
      <w:r w:rsidR="00073CFA">
        <w:rPr>
          <w:rFonts w:ascii="Century Gothic" w:hAnsi="Century Gothic"/>
        </w:rPr>
        <w:t xml:space="preserve">. </w:t>
      </w:r>
      <w:r w:rsidR="00E34642">
        <w:rPr>
          <w:rFonts w:ascii="Century Gothic" w:hAnsi="Century Gothic"/>
        </w:rPr>
        <w:t xml:space="preserve">BD Bentz asked </w:t>
      </w:r>
      <w:r w:rsidR="00BF38D8">
        <w:rPr>
          <w:rFonts w:ascii="Century Gothic" w:hAnsi="Century Gothic"/>
        </w:rPr>
        <w:t>if</w:t>
      </w:r>
      <w:r w:rsidR="00E34642">
        <w:rPr>
          <w:rFonts w:ascii="Century Gothic" w:hAnsi="Century Gothic"/>
        </w:rPr>
        <w:t xml:space="preserve"> this could be the board chair?  DM Kesling said</w:t>
      </w:r>
      <w:r w:rsidR="0035535A">
        <w:rPr>
          <w:rFonts w:ascii="Century Gothic" w:hAnsi="Century Gothic"/>
        </w:rPr>
        <w:t xml:space="preserve"> this is in</w:t>
      </w:r>
      <w:r w:rsidR="00E34642">
        <w:rPr>
          <w:rFonts w:ascii="Century Gothic" w:hAnsi="Century Gothic"/>
        </w:rPr>
        <w:t xml:space="preserve"> the policy the district attempted to adopt</w:t>
      </w:r>
      <w:r w:rsidR="00B41653">
        <w:rPr>
          <w:rFonts w:ascii="Century Gothic" w:hAnsi="Century Gothic"/>
        </w:rPr>
        <w:t>,</w:t>
      </w:r>
      <w:r w:rsidR="00E34642">
        <w:rPr>
          <w:rFonts w:ascii="Century Gothic" w:hAnsi="Century Gothic"/>
        </w:rPr>
        <w:t xml:space="preserve"> </w:t>
      </w:r>
      <w:r w:rsidR="0035535A">
        <w:rPr>
          <w:rFonts w:ascii="Century Gothic" w:hAnsi="Century Gothic"/>
        </w:rPr>
        <w:t xml:space="preserve">and </w:t>
      </w:r>
      <w:r w:rsidR="00E34642">
        <w:rPr>
          <w:rFonts w:ascii="Century Gothic" w:hAnsi="Century Gothic"/>
        </w:rPr>
        <w:t>that LIT Doan would assume this task</w:t>
      </w:r>
      <w:r w:rsidR="00073CFA">
        <w:rPr>
          <w:rFonts w:ascii="Century Gothic" w:hAnsi="Century Gothic"/>
        </w:rPr>
        <w:t xml:space="preserve"> w</w:t>
      </w:r>
      <w:r w:rsidR="00073CFA" w:rsidRPr="00073CFA">
        <w:rPr>
          <w:rFonts w:ascii="Century Gothic" w:hAnsi="Century Gothic"/>
        </w:rPr>
        <w:t>ith any conflict the district manager may have in future.</w:t>
      </w:r>
      <w:r w:rsidR="00073CFA">
        <w:rPr>
          <w:rFonts w:ascii="Century Gothic" w:hAnsi="Century Gothic"/>
        </w:rPr>
        <w:t xml:space="preserve"> M</w:t>
      </w:r>
      <w:r w:rsidR="00E34642">
        <w:rPr>
          <w:rFonts w:ascii="Century Gothic" w:hAnsi="Century Gothic"/>
        </w:rPr>
        <w:t xml:space="preserve">r. Gaslin said he was glad this policy was being </w:t>
      </w:r>
      <w:r w:rsidR="00BF38D8">
        <w:rPr>
          <w:rFonts w:ascii="Century Gothic" w:hAnsi="Century Gothic"/>
        </w:rPr>
        <w:t>considered</w:t>
      </w:r>
      <w:r w:rsidR="0035535A">
        <w:rPr>
          <w:rFonts w:ascii="Century Gothic" w:hAnsi="Century Gothic"/>
        </w:rPr>
        <w:t xml:space="preserve">.  </w:t>
      </w:r>
    </w:p>
    <w:p w14:paraId="03AB7929" w14:textId="2851B8D5" w:rsidR="000235F5" w:rsidRPr="00621994" w:rsidRDefault="00E34642" w:rsidP="00B41653">
      <w:pPr>
        <w:rPr>
          <w:rFonts w:ascii="Century Gothic" w:hAnsi="Century Gothic"/>
        </w:rPr>
      </w:pPr>
      <w:r>
        <w:rPr>
          <w:rFonts w:ascii="Century Gothic" w:hAnsi="Century Gothic"/>
        </w:rPr>
        <w:t xml:space="preserve">BD Davies said the board is </w:t>
      </w:r>
      <w:r w:rsidR="00621994" w:rsidRPr="00621994">
        <w:rPr>
          <w:rFonts w:ascii="Century Gothic" w:hAnsi="Century Gothic"/>
        </w:rPr>
        <w:t>aware of the process and project</w:t>
      </w:r>
      <w:r>
        <w:rPr>
          <w:rFonts w:ascii="Century Gothic" w:hAnsi="Century Gothic"/>
        </w:rPr>
        <w:t>,</w:t>
      </w:r>
      <w:r w:rsidR="00621994" w:rsidRPr="00621994">
        <w:rPr>
          <w:rFonts w:ascii="Century Gothic" w:hAnsi="Century Gothic"/>
        </w:rPr>
        <w:t xml:space="preserve"> but when</w:t>
      </w:r>
      <w:r w:rsidR="000235F5">
        <w:rPr>
          <w:rFonts w:ascii="Century Gothic" w:hAnsi="Century Gothic"/>
        </w:rPr>
        <w:t xml:space="preserve"> transactions are approved, will it require a new staff member?  He also asked about how this would affect budget development if a staff member or board director received payment.  ODA Nusbaum told Mr. Gaslin he believed budget development would be a potential vs. actual conflict, as it would not be known for certain if the grant is awarded.  DM Kesling said the District uses other contractors; what if they set the award?  He was advised that contractors are not public officials, and this one is not related to public office. Mr. </w:t>
      </w:r>
      <w:r w:rsidR="000235F5" w:rsidRPr="00621994">
        <w:rPr>
          <w:rFonts w:ascii="Century Gothic" w:hAnsi="Century Gothic"/>
        </w:rPr>
        <w:t>Ga</w:t>
      </w:r>
      <w:r w:rsidR="000235F5">
        <w:rPr>
          <w:rFonts w:ascii="Century Gothic" w:hAnsi="Century Gothic"/>
        </w:rPr>
        <w:t>s</w:t>
      </w:r>
      <w:r w:rsidR="000235F5" w:rsidRPr="00621994">
        <w:rPr>
          <w:rFonts w:ascii="Century Gothic" w:hAnsi="Century Gothic"/>
        </w:rPr>
        <w:t>lin departed the meeting at</w:t>
      </w:r>
      <w:r w:rsidR="000235F5">
        <w:rPr>
          <w:rFonts w:ascii="Century Gothic" w:hAnsi="Century Gothic"/>
        </w:rPr>
        <w:t xml:space="preserve"> 3:51</w:t>
      </w:r>
      <w:r w:rsidR="000235F5" w:rsidRPr="00621994">
        <w:rPr>
          <w:rFonts w:ascii="Century Gothic" w:hAnsi="Century Gothic"/>
        </w:rPr>
        <w:t xml:space="preserve"> pm.  </w:t>
      </w:r>
      <w:r w:rsidR="000235F5">
        <w:rPr>
          <w:rFonts w:ascii="Century Gothic" w:hAnsi="Century Gothic"/>
        </w:rPr>
        <w:t xml:space="preserve">VC </w:t>
      </w:r>
      <w:r w:rsidR="000235F5" w:rsidRPr="00621994">
        <w:rPr>
          <w:rFonts w:ascii="Century Gothic" w:hAnsi="Century Gothic"/>
        </w:rPr>
        <w:t>Doverspike joined remotely.</w:t>
      </w:r>
    </w:p>
    <w:p w14:paraId="5A943C6B" w14:textId="7960C594" w:rsidR="00621994" w:rsidRPr="00C6216D" w:rsidRDefault="00C6216D" w:rsidP="00B41653">
      <w:pPr>
        <w:spacing w:after="0"/>
        <w:rPr>
          <w:rFonts w:ascii="Century Gothic" w:hAnsi="Century Gothic"/>
          <w:b/>
          <w:bCs/>
          <w:u w:val="single"/>
        </w:rPr>
      </w:pPr>
      <w:r w:rsidRPr="00C6216D">
        <w:rPr>
          <w:rFonts w:ascii="Century Gothic" w:hAnsi="Century Gothic"/>
          <w:b/>
          <w:bCs/>
          <w:u w:val="single"/>
        </w:rPr>
        <w:t xml:space="preserve">Item #3: </w:t>
      </w:r>
      <w:r w:rsidR="00621994" w:rsidRPr="00C6216D">
        <w:rPr>
          <w:rFonts w:ascii="Century Gothic" w:hAnsi="Century Gothic"/>
          <w:b/>
          <w:bCs/>
          <w:u w:val="single"/>
        </w:rPr>
        <w:t>FSA update</w:t>
      </w:r>
      <w:r w:rsidRPr="00C6216D">
        <w:rPr>
          <w:rFonts w:ascii="Century Gothic" w:hAnsi="Century Gothic"/>
          <w:b/>
          <w:bCs/>
          <w:u w:val="single"/>
        </w:rPr>
        <w:t xml:space="preserve"> (discussion)</w:t>
      </w:r>
    </w:p>
    <w:p w14:paraId="4EE95E76" w14:textId="6F7ABE17" w:rsidR="00C6216D" w:rsidRDefault="00621994" w:rsidP="00B41653">
      <w:pPr>
        <w:spacing w:after="0"/>
        <w:rPr>
          <w:rFonts w:ascii="Century Gothic" w:hAnsi="Century Gothic"/>
        </w:rPr>
      </w:pPr>
      <w:r w:rsidRPr="00621994">
        <w:rPr>
          <w:rFonts w:ascii="Century Gothic" w:hAnsi="Century Gothic"/>
        </w:rPr>
        <w:t xml:space="preserve">Sara Ugalde is the county executive director for </w:t>
      </w:r>
      <w:r w:rsidR="00C6216D">
        <w:rPr>
          <w:rFonts w:ascii="Century Gothic" w:hAnsi="Century Gothic"/>
        </w:rPr>
        <w:t xml:space="preserve">the </w:t>
      </w:r>
      <w:r w:rsidRPr="00621994">
        <w:rPr>
          <w:rFonts w:ascii="Century Gothic" w:hAnsi="Century Gothic"/>
        </w:rPr>
        <w:t xml:space="preserve">FSA </w:t>
      </w:r>
      <w:r w:rsidR="00C6216D">
        <w:rPr>
          <w:rFonts w:ascii="Century Gothic" w:hAnsi="Century Gothic"/>
        </w:rPr>
        <w:t xml:space="preserve">for </w:t>
      </w:r>
      <w:r w:rsidRPr="00621994">
        <w:rPr>
          <w:rFonts w:ascii="Century Gothic" w:hAnsi="Century Gothic"/>
        </w:rPr>
        <w:t>Grant and Harney</w:t>
      </w:r>
      <w:r w:rsidR="00C6216D">
        <w:rPr>
          <w:rFonts w:ascii="Century Gothic" w:hAnsi="Century Gothic"/>
        </w:rPr>
        <w:t xml:space="preserve"> counties.  The agency is working on many issues that occurred in previous years; there </w:t>
      </w:r>
      <w:r w:rsidR="00BF38D8">
        <w:rPr>
          <w:rFonts w:ascii="Century Gothic" w:hAnsi="Century Gothic"/>
        </w:rPr>
        <w:t>are</w:t>
      </w:r>
      <w:r w:rsidR="00C6216D">
        <w:rPr>
          <w:rFonts w:ascii="Century Gothic" w:hAnsi="Century Gothic"/>
        </w:rPr>
        <w:t xml:space="preserve"> not a lot of new projects going on now.  There is the </w:t>
      </w:r>
      <w:r w:rsidR="00BF38D8">
        <w:rPr>
          <w:rFonts w:ascii="Century Gothic" w:hAnsi="Century Gothic"/>
        </w:rPr>
        <w:t>EFRP (Emergency Forest Restoration Program)</w:t>
      </w:r>
      <w:r w:rsidR="00C6216D">
        <w:rPr>
          <w:rFonts w:ascii="Century Gothic" w:hAnsi="Century Gothic"/>
        </w:rPr>
        <w:t xml:space="preserve"> to rebuild fencing </w:t>
      </w:r>
      <w:r w:rsidR="00B41653">
        <w:rPr>
          <w:rFonts w:ascii="Century Gothic" w:hAnsi="Century Gothic"/>
        </w:rPr>
        <w:t>post-fire</w:t>
      </w:r>
      <w:r w:rsidR="00BF38D8">
        <w:rPr>
          <w:rFonts w:ascii="Century Gothic" w:hAnsi="Century Gothic"/>
        </w:rPr>
        <w:t xml:space="preserve"> in the forest</w:t>
      </w:r>
      <w:r w:rsidR="00C6216D">
        <w:rPr>
          <w:rFonts w:ascii="Century Gothic" w:hAnsi="Century Gothic"/>
        </w:rPr>
        <w:t xml:space="preserve">.  Grant County has forage programs underway, and there are a few similar </w:t>
      </w:r>
      <w:r w:rsidR="00B41653">
        <w:rPr>
          <w:rFonts w:ascii="Century Gothic" w:hAnsi="Century Gothic"/>
        </w:rPr>
        <w:t xml:space="preserve">ones </w:t>
      </w:r>
      <w:r w:rsidR="00C6216D">
        <w:rPr>
          <w:rFonts w:ascii="Century Gothic" w:hAnsi="Century Gothic"/>
        </w:rPr>
        <w:t>in Harney County.</w:t>
      </w:r>
    </w:p>
    <w:p w14:paraId="22F38A69" w14:textId="3513B777" w:rsidR="00EC0D31" w:rsidRDefault="008D2E4C" w:rsidP="008D2E4C">
      <w:pPr>
        <w:spacing w:after="0"/>
        <w:rPr>
          <w:rFonts w:ascii="Century Gothic" w:hAnsi="Century Gothic"/>
        </w:rPr>
      </w:pPr>
      <w:r>
        <w:rPr>
          <w:rFonts w:ascii="Century Gothic" w:hAnsi="Century Gothic"/>
        </w:rPr>
        <w:lastRenderedPageBreak/>
        <w:t>Ms. Ugalde</w:t>
      </w:r>
      <w:r w:rsidRPr="008D2E4C">
        <w:rPr>
          <w:rFonts w:ascii="Century Gothic" w:hAnsi="Century Gothic"/>
        </w:rPr>
        <w:t xml:space="preserve"> provided an updated on the FSA program including flooding and other assistance programs</w:t>
      </w:r>
      <w:r>
        <w:rPr>
          <w:rFonts w:ascii="Century Gothic" w:hAnsi="Century Gothic"/>
        </w:rPr>
        <w:t xml:space="preserve">. </w:t>
      </w:r>
      <w:r w:rsidR="00EC0D31">
        <w:rPr>
          <w:rFonts w:ascii="Century Gothic" w:hAnsi="Century Gothic"/>
        </w:rPr>
        <w:t xml:space="preserve">Ms. Ugalde said the two counties are down three staff </w:t>
      </w:r>
      <w:r>
        <w:rPr>
          <w:rFonts w:ascii="Century Gothic" w:hAnsi="Century Gothic"/>
        </w:rPr>
        <w:t>positions but</w:t>
      </w:r>
      <w:r w:rsidR="00EC0D31">
        <w:rPr>
          <w:rFonts w:ascii="Century Gothic" w:hAnsi="Century Gothic"/>
        </w:rPr>
        <w:t xml:space="preserve"> are currently unable to hire.  There is a temporary position open through </w:t>
      </w:r>
      <w:r w:rsidR="00BF38D8">
        <w:rPr>
          <w:rFonts w:ascii="Century Gothic" w:hAnsi="Century Gothic"/>
        </w:rPr>
        <w:t>September,</w:t>
      </w:r>
      <w:r w:rsidR="00EC0D31">
        <w:rPr>
          <w:rFonts w:ascii="Century Gothic" w:hAnsi="Century Gothic"/>
        </w:rPr>
        <w:t xml:space="preserve"> and anyone interested should contact her directly.  </w:t>
      </w:r>
    </w:p>
    <w:p w14:paraId="4440E32E" w14:textId="77777777" w:rsidR="008D2E4C" w:rsidRDefault="008D2E4C" w:rsidP="008D2E4C">
      <w:pPr>
        <w:spacing w:after="0"/>
        <w:rPr>
          <w:rFonts w:ascii="Century Gothic" w:hAnsi="Century Gothic"/>
        </w:rPr>
      </w:pPr>
    </w:p>
    <w:p w14:paraId="10B397C0" w14:textId="242269A0" w:rsidR="00621994" w:rsidRPr="00EC0D31" w:rsidRDefault="00EC0D31" w:rsidP="00B41653">
      <w:pPr>
        <w:spacing w:after="0"/>
        <w:rPr>
          <w:rFonts w:ascii="Century Gothic" w:hAnsi="Century Gothic"/>
          <w:b/>
          <w:bCs/>
          <w:u w:val="single"/>
        </w:rPr>
      </w:pPr>
      <w:r w:rsidRPr="00EC0D31">
        <w:rPr>
          <w:rFonts w:ascii="Century Gothic" w:hAnsi="Century Gothic"/>
          <w:b/>
          <w:bCs/>
          <w:u w:val="single"/>
        </w:rPr>
        <w:t>I</w:t>
      </w:r>
      <w:r w:rsidR="00621994" w:rsidRPr="00EC0D31">
        <w:rPr>
          <w:rFonts w:ascii="Century Gothic" w:hAnsi="Century Gothic"/>
          <w:b/>
          <w:bCs/>
          <w:u w:val="single"/>
        </w:rPr>
        <w:t>tem #4</w:t>
      </w:r>
      <w:r w:rsidRPr="00EC0D31">
        <w:rPr>
          <w:rFonts w:ascii="Century Gothic" w:hAnsi="Century Gothic"/>
          <w:b/>
          <w:bCs/>
          <w:u w:val="single"/>
        </w:rPr>
        <w:t>: FSA Grazing Loss Assessment (discussion)</w:t>
      </w:r>
    </w:p>
    <w:p w14:paraId="3E66B375" w14:textId="67363987" w:rsidR="00EC0D31" w:rsidRDefault="00EC0D31" w:rsidP="00B41653">
      <w:pPr>
        <w:spacing w:after="0"/>
        <w:rPr>
          <w:rFonts w:ascii="Century Gothic" w:hAnsi="Century Gothic"/>
        </w:rPr>
      </w:pPr>
      <w:r>
        <w:rPr>
          <w:rFonts w:ascii="Century Gothic" w:hAnsi="Century Gothic"/>
        </w:rPr>
        <w:t>FSA has an insurance program for grazing loss.  The assessment needs to be done yearly and FSA partners with other agencies (one being the District) to determine if there is a loss.  The county is divided up for the assessment due to its size.  There must be more than 50% loss for FSA assistance to be provided.</w:t>
      </w:r>
    </w:p>
    <w:p w14:paraId="10200C33" w14:textId="77777777" w:rsidR="00B41653" w:rsidRDefault="00B41653" w:rsidP="00B41653">
      <w:pPr>
        <w:spacing w:after="0"/>
        <w:rPr>
          <w:rFonts w:ascii="Century Gothic" w:hAnsi="Century Gothic"/>
        </w:rPr>
      </w:pPr>
    </w:p>
    <w:p w14:paraId="493E8E17" w14:textId="4883D3B4" w:rsidR="00E52C57" w:rsidRDefault="00EC0D31" w:rsidP="00B41653">
      <w:pPr>
        <w:rPr>
          <w:rFonts w:ascii="Century Gothic" w:hAnsi="Century Gothic"/>
        </w:rPr>
      </w:pPr>
      <w:r>
        <w:rPr>
          <w:rFonts w:ascii="Century Gothic" w:hAnsi="Century Gothic"/>
        </w:rPr>
        <w:t>Ms. Ugalde</w:t>
      </w:r>
      <w:r w:rsidR="00621994" w:rsidRPr="00621994">
        <w:rPr>
          <w:rFonts w:ascii="Century Gothic" w:hAnsi="Century Gothic"/>
        </w:rPr>
        <w:t xml:space="preserve"> provided </w:t>
      </w:r>
      <w:r w:rsidR="00B41653">
        <w:rPr>
          <w:rFonts w:ascii="Century Gothic" w:hAnsi="Century Gothic"/>
        </w:rPr>
        <w:t xml:space="preserve">a </w:t>
      </w:r>
      <w:r w:rsidR="00621994" w:rsidRPr="00621994">
        <w:rPr>
          <w:rFonts w:ascii="Century Gothic" w:hAnsi="Century Gothic"/>
        </w:rPr>
        <w:t>letter</w:t>
      </w:r>
      <w:r>
        <w:rPr>
          <w:rFonts w:ascii="Century Gothic" w:hAnsi="Century Gothic"/>
        </w:rPr>
        <w:t xml:space="preserve"> to the District. </w:t>
      </w:r>
      <w:r w:rsidR="00E52C57">
        <w:rPr>
          <w:rFonts w:ascii="Century Gothic" w:hAnsi="Century Gothic"/>
        </w:rPr>
        <w:t>That letter, t</w:t>
      </w:r>
      <w:r>
        <w:rPr>
          <w:rFonts w:ascii="Century Gothic" w:hAnsi="Century Gothic"/>
        </w:rPr>
        <w:t>he DM’s</w:t>
      </w:r>
      <w:r w:rsidR="00E52C57">
        <w:rPr>
          <w:rFonts w:ascii="Century Gothic" w:hAnsi="Century Gothic"/>
        </w:rPr>
        <w:t xml:space="preserve"> previous</w:t>
      </w:r>
      <w:r>
        <w:rPr>
          <w:rFonts w:ascii="Century Gothic" w:hAnsi="Century Gothic"/>
        </w:rPr>
        <w:t xml:space="preserve"> response</w:t>
      </w:r>
      <w:r w:rsidR="00E52C57">
        <w:rPr>
          <w:rFonts w:ascii="Century Gothic" w:hAnsi="Century Gothic"/>
        </w:rPr>
        <w:t>,</w:t>
      </w:r>
      <w:r>
        <w:rPr>
          <w:rFonts w:ascii="Century Gothic" w:hAnsi="Century Gothic"/>
        </w:rPr>
        <w:t xml:space="preserve"> and a map showing how the county was divided </w:t>
      </w:r>
      <w:r w:rsidR="00B41653">
        <w:rPr>
          <w:rFonts w:ascii="Century Gothic" w:hAnsi="Century Gothic"/>
        </w:rPr>
        <w:t>were</w:t>
      </w:r>
      <w:r>
        <w:rPr>
          <w:rFonts w:ascii="Century Gothic" w:hAnsi="Century Gothic"/>
        </w:rPr>
        <w:t xml:space="preserve"> included in the directors’ meeting materials</w:t>
      </w:r>
      <w:r w:rsidR="00E52C57">
        <w:rPr>
          <w:rFonts w:ascii="Century Gothic" w:hAnsi="Century Gothic"/>
        </w:rPr>
        <w:t>.  DM Kesling said his goal was to repeat the letter</w:t>
      </w:r>
      <w:r w:rsidR="00B41653">
        <w:rPr>
          <w:rFonts w:ascii="Century Gothic" w:hAnsi="Century Gothic"/>
        </w:rPr>
        <w:t>,</w:t>
      </w:r>
      <w:r w:rsidR="00E52C57">
        <w:rPr>
          <w:rFonts w:ascii="Century Gothic" w:hAnsi="Century Gothic"/>
        </w:rPr>
        <w:t xml:space="preserve"> and he asked the board for input regarding the county’s feed quality and quantit</w:t>
      </w:r>
      <w:r w:rsidR="00BF38D8">
        <w:rPr>
          <w:rFonts w:ascii="Century Gothic" w:hAnsi="Century Gothic"/>
        </w:rPr>
        <w:t>y</w:t>
      </w:r>
      <w:r w:rsidR="00E52C57">
        <w:rPr>
          <w:rFonts w:ascii="Century Gothic" w:hAnsi="Century Gothic"/>
        </w:rPr>
        <w:t xml:space="preserve">.  He asked about a threshold, and Ms. Ugalde said she is looking for a percent loss on various grasses and grains.  </w:t>
      </w:r>
    </w:p>
    <w:p w14:paraId="42D295AF" w14:textId="08583780" w:rsidR="00E52C57" w:rsidRDefault="00E52C57" w:rsidP="00B41653">
      <w:pPr>
        <w:rPr>
          <w:rFonts w:ascii="Century Gothic" w:hAnsi="Century Gothic"/>
        </w:rPr>
      </w:pPr>
      <w:r>
        <w:rPr>
          <w:rFonts w:ascii="Century Gothic" w:hAnsi="Century Gothic"/>
        </w:rPr>
        <w:t xml:space="preserve">BD Ramsay asked if loss could be sustained due to too much water and Ms. Ugalde answered yes, any disaster could lead to a reduction. DM Kesling added that standing water can also be a factor, and Ms. Ugalde said the program is just for grazing loss, not haying.  DM Kesling asked if this dealt with rangeland more than meadows.  Ms. Ugalde said hay loss is a separate calculation.  BDs Davies and Bentz commented that flooding sometimes provides more feed in an area than in previous years.  </w:t>
      </w:r>
    </w:p>
    <w:p w14:paraId="5E8B8BDB" w14:textId="4B0D457C" w:rsidR="00D21436" w:rsidRDefault="00D21436" w:rsidP="00B41653">
      <w:pPr>
        <w:rPr>
          <w:rFonts w:ascii="Century Gothic" w:hAnsi="Century Gothic"/>
        </w:rPr>
      </w:pPr>
      <w:r>
        <w:rPr>
          <w:rFonts w:ascii="Century Gothic" w:hAnsi="Century Gothic"/>
        </w:rPr>
        <w:t xml:space="preserve">After further discussion, Ms. Ugalde left the meeting at 4:04 pm.  She asked anyone who had further questions to contact her directly.  The board thanked her for her presentation.  </w:t>
      </w:r>
    </w:p>
    <w:p w14:paraId="0C761B35" w14:textId="296B4DB8" w:rsidR="00621994" w:rsidRPr="0035535A" w:rsidRDefault="00D21436" w:rsidP="00B41653">
      <w:pPr>
        <w:spacing w:after="0"/>
        <w:rPr>
          <w:rFonts w:ascii="Century Gothic" w:hAnsi="Century Gothic"/>
          <w:b/>
          <w:bCs/>
          <w:u w:val="single"/>
        </w:rPr>
      </w:pPr>
      <w:r w:rsidRPr="0035535A">
        <w:rPr>
          <w:rFonts w:ascii="Century Gothic" w:hAnsi="Century Gothic"/>
          <w:b/>
          <w:bCs/>
          <w:u w:val="single"/>
        </w:rPr>
        <w:t>Item</w:t>
      </w:r>
      <w:r w:rsidR="00621994" w:rsidRPr="0035535A">
        <w:rPr>
          <w:rFonts w:ascii="Century Gothic" w:hAnsi="Century Gothic"/>
          <w:b/>
          <w:bCs/>
          <w:u w:val="single"/>
        </w:rPr>
        <w:t>#5</w:t>
      </w:r>
      <w:r w:rsidRPr="0035535A">
        <w:rPr>
          <w:rFonts w:ascii="Century Gothic" w:hAnsi="Century Gothic"/>
          <w:b/>
          <w:bCs/>
          <w:u w:val="single"/>
        </w:rPr>
        <w:t>: ODA Eric Nusbaum, Process and Procedure (discussion)</w:t>
      </w:r>
    </w:p>
    <w:p w14:paraId="32DA5985" w14:textId="24A3978A" w:rsidR="0012495C" w:rsidRDefault="00D21436" w:rsidP="00B41653">
      <w:pPr>
        <w:spacing w:after="0"/>
        <w:rPr>
          <w:rFonts w:ascii="Century Gothic" w:hAnsi="Century Gothic"/>
        </w:rPr>
      </w:pPr>
      <w:r>
        <w:rPr>
          <w:rFonts w:ascii="Century Gothic" w:hAnsi="Century Gothic"/>
        </w:rPr>
        <w:t xml:space="preserve">ODA Nusbaum is an </w:t>
      </w:r>
      <w:r w:rsidR="0012495C">
        <w:rPr>
          <w:rFonts w:ascii="Century Gothic" w:hAnsi="Century Gothic"/>
        </w:rPr>
        <w:t>operations specialist</w:t>
      </w:r>
      <w:r>
        <w:rPr>
          <w:rFonts w:ascii="Century Gothic" w:hAnsi="Century Gothic"/>
        </w:rPr>
        <w:t xml:space="preserve"> with ODA</w:t>
      </w:r>
      <w:r w:rsidR="002935A5">
        <w:rPr>
          <w:rFonts w:ascii="Century Gothic" w:hAnsi="Century Gothic"/>
        </w:rPr>
        <w:t>. He</w:t>
      </w:r>
      <w:r>
        <w:rPr>
          <w:rFonts w:ascii="Century Gothic" w:hAnsi="Century Gothic"/>
        </w:rPr>
        <w:t xml:space="preserve"> reviewed the current documents, </w:t>
      </w:r>
      <w:r w:rsidR="0012495C">
        <w:rPr>
          <w:rFonts w:ascii="Century Gothic" w:hAnsi="Century Gothic"/>
        </w:rPr>
        <w:t>having</w:t>
      </w:r>
      <w:r>
        <w:rPr>
          <w:rFonts w:ascii="Century Gothic" w:hAnsi="Century Gothic"/>
        </w:rPr>
        <w:t xml:space="preserve"> received a copy of the public contacting rules and </w:t>
      </w:r>
      <w:r w:rsidR="0012495C">
        <w:rPr>
          <w:rFonts w:ascii="Century Gothic" w:hAnsi="Century Gothic"/>
        </w:rPr>
        <w:t xml:space="preserve">procedures.  It was from 2016 and had a previous DM’s name on it.  DM Kesling said there was a more updated version with BD Bentz being named as </w:t>
      </w:r>
      <w:r w:rsidR="00BD5181">
        <w:rPr>
          <w:rFonts w:ascii="Century Gothic" w:hAnsi="Century Gothic"/>
        </w:rPr>
        <w:t xml:space="preserve">the </w:t>
      </w:r>
      <w:r w:rsidR="0012495C">
        <w:rPr>
          <w:rFonts w:ascii="Century Gothic" w:hAnsi="Century Gothic"/>
        </w:rPr>
        <w:t>grant approver for (</w:t>
      </w:r>
      <w:r w:rsidR="00E57AD8">
        <w:rPr>
          <w:rFonts w:ascii="Century Gothic" w:hAnsi="Century Gothic"/>
        </w:rPr>
        <w:t>$</w:t>
      </w:r>
      <w:r w:rsidR="002935A5">
        <w:rPr>
          <w:rFonts w:ascii="Century Gothic" w:hAnsi="Century Gothic"/>
        </w:rPr>
        <w:t>10,000-$99,999</w:t>
      </w:r>
      <w:r w:rsidR="0012495C">
        <w:rPr>
          <w:rFonts w:ascii="Century Gothic" w:hAnsi="Century Gothic"/>
        </w:rPr>
        <w:t xml:space="preserve">).  This policy </w:t>
      </w:r>
      <w:r w:rsidR="00E57AD8">
        <w:rPr>
          <w:rFonts w:ascii="Century Gothic" w:hAnsi="Century Gothic"/>
        </w:rPr>
        <w:t>was</w:t>
      </w:r>
      <w:r w:rsidR="0012495C">
        <w:rPr>
          <w:rFonts w:ascii="Century Gothic" w:hAnsi="Century Gothic"/>
        </w:rPr>
        <w:t xml:space="preserve"> developed around 2022 or 2023.  Nusbaum suggested</w:t>
      </w:r>
      <w:r w:rsidR="002935A5">
        <w:rPr>
          <w:rFonts w:ascii="Century Gothic" w:hAnsi="Century Gothic"/>
        </w:rPr>
        <w:t xml:space="preserve"> t</w:t>
      </w:r>
      <w:r w:rsidR="002935A5" w:rsidRPr="002935A5">
        <w:rPr>
          <w:rFonts w:ascii="Century Gothic" w:hAnsi="Century Gothic"/>
        </w:rPr>
        <w:t>he district consider updating the document</w:t>
      </w:r>
      <w:r w:rsidR="0012495C">
        <w:rPr>
          <w:rFonts w:ascii="Century Gothic" w:hAnsi="Century Gothic"/>
        </w:rPr>
        <w:t xml:space="preserve">.  DM Kesling said the District is way under what is allowed, per </w:t>
      </w:r>
      <w:r w:rsidR="002935A5">
        <w:rPr>
          <w:rFonts w:ascii="Century Gothic" w:hAnsi="Century Gothic"/>
        </w:rPr>
        <w:t>state law</w:t>
      </w:r>
      <w:r w:rsidR="0012495C">
        <w:rPr>
          <w:rFonts w:ascii="Century Gothic" w:hAnsi="Century Gothic"/>
        </w:rPr>
        <w:t xml:space="preserve">. </w:t>
      </w:r>
    </w:p>
    <w:p w14:paraId="1C2C21A6" w14:textId="77777777" w:rsidR="00B41653" w:rsidRDefault="00B41653" w:rsidP="00B41653">
      <w:pPr>
        <w:spacing w:after="0"/>
        <w:rPr>
          <w:rFonts w:ascii="Century Gothic" w:hAnsi="Century Gothic"/>
        </w:rPr>
      </w:pPr>
    </w:p>
    <w:p w14:paraId="4F8DD928" w14:textId="2F561F97" w:rsidR="0012495C" w:rsidRDefault="0012495C" w:rsidP="00B41653">
      <w:pPr>
        <w:rPr>
          <w:rFonts w:ascii="Century Gothic" w:hAnsi="Century Gothic"/>
        </w:rPr>
      </w:pPr>
      <w:r>
        <w:rPr>
          <w:rFonts w:ascii="Century Gothic" w:hAnsi="Century Gothic"/>
        </w:rPr>
        <w:t xml:space="preserve">Regarding the </w:t>
      </w:r>
      <w:r w:rsidR="00621994" w:rsidRPr="00621994">
        <w:rPr>
          <w:rFonts w:ascii="Century Gothic" w:hAnsi="Century Gothic"/>
        </w:rPr>
        <w:t>Conflict of interest</w:t>
      </w:r>
      <w:r w:rsidR="00E57AD8">
        <w:rPr>
          <w:rFonts w:ascii="Century Gothic" w:hAnsi="Century Gothic"/>
        </w:rPr>
        <w:t>: ODA</w:t>
      </w:r>
      <w:r>
        <w:rPr>
          <w:rFonts w:ascii="Century Gothic" w:hAnsi="Century Gothic"/>
        </w:rPr>
        <w:t xml:space="preserve"> Nusbaum said he has </w:t>
      </w:r>
      <w:r w:rsidR="00E57AD8">
        <w:rPr>
          <w:rFonts w:ascii="Century Gothic" w:hAnsi="Century Gothic"/>
        </w:rPr>
        <w:t>concerns</w:t>
      </w:r>
      <w:r>
        <w:rPr>
          <w:rFonts w:ascii="Century Gothic" w:hAnsi="Century Gothic"/>
        </w:rPr>
        <w:t xml:space="preserve">.  The present one appears to have been modeled after a nonprofit.  It does not include associate directors, volunteers, or director emeritus.  If businesses with which the District is assisted (either an LLC or publicly traded) could lead to a conflict. </w:t>
      </w:r>
      <w:r w:rsidR="002935A5">
        <w:rPr>
          <w:rFonts w:ascii="Century Gothic" w:hAnsi="Century Gothic"/>
        </w:rPr>
        <w:t xml:space="preserve"> </w:t>
      </w:r>
      <w:r w:rsidR="002935A5" w:rsidRPr="002935A5">
        <w:rPr>
          <w:rFonts w:ascii="Century Gothic" w:hAnsi="Century Gothic"/>
        </w:rPr>
        <w:t>Nusbaum encouraged a revamp of the Conflict of Interest as it does not address district requirements or Oregon Statute.</w:t>
      </w:r>
      <w:r w:rsidR="002935A5">
        <w:rPr>
          <w:rFonts w:ascii="Century Gothic" w:hAnsi="Century Gothic"/>
        </w:rPr>
        <w:t xml:space="preserve"> He</w:t>
      </w:r>
      <w:r>
        <w:rPr>
          <w:rFonts w:ascii="Century Gothic" w:hAnsi="Century Gothic"/>
        </w:rPr>
        <w:t xml:space="preserve"> gave an example</w:t>
      </w:r>
      <w:r w:rsidR="00B41653">
        <w:rPr>
          <w:rFonts w:ascii="Century Gothic" w:hAnsi="Century Gothic"/>
        </w:rPr>
        <w:t>:</w:t>
      </w:r>
      <w:r>
        <w:rPr>
          <w:rFonts w:ascii="Century Gothic" w:hAnsi="Century Gothic"/>
        </w:rPr>
        <w:t xml:space="preserve"> if the District owned stock in Apple and then needed to purchase computers</w:t>
      </w:r>
      <w:r w:rsidR="00B41653">
        <w:rPr>
          <w:rFonts w:ascii="Century Gothic" w:hAnsi="Century Gothic"/>
        </w:rPr>
        <w:t>,</w:t>
      </w:r>
      <w:r>
        <w:rPr>
          <w:rFonts w:ascii="Century Gothic" w:hAnsi="Century Gothic"/>
        </w:rPr>
        <w:t xml:space="preserve"> this could become a conflict.  Procedures are clear in the Oregon Statute in declaring conflict, discussion/</w:t>
      </w:r>
      <w:r w:rsidR="00317088">
        <w:rPr>
          <w:rFonts w:ascii="Century Gothic" w:hAnsi="Century Gothic"/>
        </w:rPr>
        <w:t>no discussion</w:t>
      </w:r>
      <w:r>
        <w:rPr>
          <w:rFonts w:ascii="Century Gothic" w:hAnsi="Century Gothic"/>
        </w:rPr>
        <w:t xml:space="preserve">, voting/not voting, and what must be done regarding a </w:t>
      </w:r>
      <w:r w:rsidR="00317088">
        <w:rPr>
          <w:rFonts w:ascii="Century Gothic" w:hAnsi="Century Gothic"/>
        </w:rPr>
        <w:t>non-elected</w:t>
      </w:r>
      <w:r>
        <w:rPr>
          <w:rFonts w:ascii="Century Gothic" w:hAnsi="Century Gothic"/>
        </w:rPr>
        <w:t xml:space="preserve"> official.  The District’s current policy does not fit those standards, and he</w:t>
      </w:r>
      <w:r w:rsidR="002935A5">
        <w:rPr>
          <w:rFonts w:ascii="Century Gothic" w:hAnsi="Century Gothic"/>
        </w:rPr>
        <w:t xml:space="preserve"> h</w:t>
      </w:r>
      <w:r>
        <w:rPr>
          <w:rFonts w:ascii="Century Gothic" w:hAnsi="Century Gothic"/>
        </w:rPr>
        <w:t xml:space="preserve">e offered to help DM Kesling or LIT Doan in the creation of this document.  </w:t>
      </w:r>
    </w:p>
    <w:p w14:paraId="774BE903" w14:textId="16069E4D" w:rsidR="00A8225A" w:rsidRPr="00621994" w:rsidRDefault="00A8225A" w:rsidP="00B41653">
      <w:pPr>
        <w:rPr>
          <w:rFonts w:ascii="Century Gothic" w:hAnsi="Century Gothic"/>
        </w:rPr>
      </w:pPr>
      <w:r>
        <w:rPr>
          <w:rFonts w:ascii="Century Gothic" w:hAnsi="Century Gothic"/>
        </w:rPr>
        <w:t xml:space="preserve">ODA Nusbaum further recommended a handbook for board members, The Ethics Guide for Public Officials.  He said it is </w:t>
      </w:r>
      <w:r w:rsidR="00317088">
        <w:rPr>
          <w:rFonts w:ascii="Century Gothic" w:hAnsi="Century Gothic"/>
        </w:rPr>
        <w:t>good</w:t>
      </w:r>
      <w:r>
        <w:rPr>
          <w:rFonts w:ascii="Century Gothic" w:hAnsi="Century Gothic"/>
        </w:rPr>
        <w:t xml:space="preserve"> practice to read and sign yearly.  He further </w:t>
      </w:r>
      <w:r w:rsidR="00317088">
        <w:rPr>
          <w:rFonts w:ascii="Century Gothic" w:hAnsi="Century Gothic"/>
        </w:rPr>
        <w:t>offered</w:t>
      </w:r>
      <w:r>
        <w:rPr>
          <w:rFonts w:ascii="Century Gothic" w:hAnsi="Century Gothic"/>
        </w:rPr>
        <w:t xml:space="preserve"> </w:t>
      </w:r>
      <w:r w:rsidR="00317088">
        <w:rPr>
          <w:rFonts w:ascii="Century Gothic" w:hAnsi="Century Gothic"/>
        </w:rPr>
        <w:t>t</w:t>
      </w:r>
      <w:r>
        <w:rPr>
          <w:rFonts w:ascii="Century Gothic" w:hAnsi="Century Gothic"/>
        </w:rPr>
        <w:t>o lead</w:t>
      </w:r>
      <w:r w:rsidR="00317088">
        <w:rPr>
          <w:rFonts w:ascii="Century Gothic" w:hAnsi="Century Gothic"/>
        </w:rPr>
        <w:t xml:space="preserve"> an</w:t>
      </w:r>
      <w:r>
        <w:rPr>
          <w:rFonts w:ascii="Century Gothic" w:hAnsi="Century Gothic"/>
        </w:rPr>
        <w:t xml:space="preserve"> ethics training, which offers public meeting rules and law training. </w:t>
      </w:r>
    </w:p>
    <w:p w14:paraId="4543CFC3" w14:textId="1FBA9772" w:rsidR="00A8225A" w:rsidRDefault="00A8225A" w:rsidP="00621994">
      <w:pPr>
        <w:rPr>
          <w:rFonts w:ascii="Century Gothic" w:hAnsi="Century Gothic"/>
        </w:rPr>
      </w:pPr>
      <w:r>
        <w:rPr>
          <w:rFonts w:ascii="Century Gothic" w:hAnsi="Century Gothic"/>
        </w:rPr>
        <w:t xml:space="preserve">He said the current district bid scoring sheet looked fine, and the points scored for landowner preference </w:t>
      </w:r>
      <w:r w:rsidR="00317088">
        <w:rPr>
          <w:rFonts w:ascii="Century Gothic" w:hAnsi="Century Gothic"/>
        </w:rPr>
        <w:t>are</w:t>
      </w:r>
      <w:r>
        <w:rPr>
          <w:rFonts w:ascii="Century Gothic" w:hAnsi="Century Gothic"/>
        </w:rPr>
        <w:t xml:space="preserve"> also fine.  It can be used for </w:t>
      </w:r>
      <w:r w:rsidR="005A5F14">
        <w:rPr>
          <w:rFonts w:ascii="Century Gothic" w:hAnsi="Century Gothic"/>
        </w:rPr>
        <w:t>weighing</w:t>
      </w:r>
      <w:r>
        <w:rPr>
          <w:rFonts w:ascii="Century Gothic" w:hAnsi="Century Gothic"/>
        </w:rPr>
        <w:t xml:space="preserve"> in the selection </w:t>
      </w:r>
      <w:r w:rsidR="005A5F14">
        <w:rPr>
          <w:rFonts w:ascii="Century Gothic" w:hAnsi="Century Gothic"/>
        </w:rPr>
        <w:t>process</w:t>
      </w:r>
      <w:r>
        <w:rPr>
          <w:rFonts w:ascii="Century Gothic" w:hAnsi="Century Gothic"/>
        </w:rPr>
        <w:t xml:space="preserve">. </w:t>
      </w:r>
    </w:p>
    <w:p w14:paraId="0ED072EC" w14:textId="3F1FADE9" w:rsidR="00FF2164" w:rsidRDefault="00A8225A" w:rsidP="00621994">
      <w:pPr>
        <w:rPr>
          <w:rFonts w:ascii="Century Gothic" w:hAnsi="Century Gothic"/>
        </w:rPr>
      </w:pPr>
      <w:r>
        <w:rPr>
          <w:rFonts w:ascii="Century Gothic" w:hAnsi="Century Gothic"/>
        </w:rPr>
        <w:t>Nusbaum was asked w</w:t>
      </w:r>
      <w:r w:rsidR="00621994" w:rsidRPr="00621994">
        <w:rPr>
          <w:rFonts w:ascii="Century Gothic" w:hAnsi="Century Gothic"/>
        </w:rPr>
        <w:t>hat if the landowner has a conflict with a contractor</w:t>
      </w:r>
      <w:r w:rsidR="002935A5">
        <w:rPr>
          <w:rFonts w:ascii="Century Gothic" w:hAnsi="Century Gothic"/>
        </w:rPr>
        <w:t xml:space="preserve">. </w:t>
      </w:r>
      <w:r>
        <w:rPr>
          <w:rFonts w:ascii="Century Gothic" w:hAnsi="Century Gothic"/>
        </w:rPr>
        <w:t xml:space="preserve"> </w:t>
      </w:r>
      <w:r w:rsidR="00FF2164">
        <w:rPr>
          <w:rFonts w:ascii="Century Gothic" w:hAnsi="Century Gothic"/>
        </w:rPr>
        <w:t xml:space="preserve">A lengthy discussion followed.  </w:t>
      </w:r>
      <w:r>
        <w:rPr>
          <w:rFonts w:ascii="Century Gothic" w:hAnsi="Century Gothic"/>
        </w:rPr>
        <w:t>DM Kesling said the district’s practice has been to exclude a contractor if the landowner specifically does not want someone.</w:t>
      </w:r>
      <w:r w:rsidR="00FF2164">
        <w:rPr>
          <w:rFonts w:ascii="Century Gothic" w:hAnsi="Century Gothic"/>
        </w:rPr>
        <w:t xml:space="preserve"> Nusbaum said because the district is a public entity, it must disclose if a landowner does not want to work with a particular contractor. VC Doverspike said when she was active in running </w:t>
      </w:r>
      <w:r w:rsidR="00497878">
        <w:rPr>
          <w:rFonts w:ascii="Century Gothic" w:hAnsi="Century Gothic"/>
        </w:rPr>
        <w:t>the</w:t>
      </w:r>
      <w:r w:rsidR="00FF2164">
        <w:rPr>
          <w:rFonts w:ascii="Century Gothic" w:hAnsi="Century Gothic"/>
        </w:rPr>
        <w:t xml:space="preserve"> family’s ranch</w:t>
      </w:r>
      <w:r w:rsidR="00497878">
        <w:rPr>
          <w:rFonts w:ascii="Century Gothic" w:hAnsi="Century Gothic"/>
        </w:rPr>
        <w:t>,</w:t>
      </w:r>
      <w:r w:rsidR="00FF2164">
        <w:rPr>
          <w:rFonts w:ascii="Century Gothic" w:hAnsi="Century Gothic"/>
        </w:rPr>
        <w:t xml:space="preserve"> there was a contractor who had a violent </w:t>
      </w:r>
      <w:r w:rsidR="00317088">
        <w:rPr>
          <w:rFonts w:ascii="Century Gothic" w:hAnsi="Century Gothic"/>
        </w:rPr>
        <w:t>past,</w:t>
      </w:r>
      <w:r w:rsidR="00FF2164">
        <w:rPr>
          <w:rFonts w:ascii="Century Gothic" w:hAnsi="Century Gothic"/>
        </w:rPr>
        <w:t xml:space="preserve"> and she did not want him on the ranch property for her and her staff’s safety.  The reason for not wanting him was “beyond quality of work.” Mr. Nusbaum said that while they might be </w:t>
      </w:r>
      <w:r w:rsidR="00317088">
        <w:rPr>
          <w:rFonts w:ascii="Century Gothic" w:hAnsi="Century Gothic"/>
        </w:rPr>
        <w:t>uncomfortable,</w:t>
      </w:r>
      <w:r w:rsidR="00FF2164">
        <w:rPr>
          <w:rFonts w:ascii="Century Gothic" w:hAnsi="Century Gothic"/>
        </w:rPr>
        <w:t xml:space="preserve"> but the contractor needed to be screened out during the process.  LIT Doan asked if the contractor should know and he responded yes, it is more honest and upfront than the landowner canceling once he or she learns who has received the bid.</w:t>
      </w:r>
    </w:p>
    <w:p w14:paraId="7190028F" w14:textId="021C6146" w:rsidR="00497878" w:rsidRDefault="00497878" w:rsidP="00621994">
      <w:pPr>
        <w:rPr>
          <w:rFonts w:ascii="Century Gothic" w:hAnsi="Century Gothic"/>
        </w:rPr>
      </w:pPr>
      <w:r>
        <w:rPr>
          <w:rFonts w:ascii="Century Gothic" w:hAnsi="Century Gothic"/>
        </w:rPr>
        <w:t xml:space="preserve">LIT Doan discussed public perception, and ODA Nusbaum agreed, saying </w:t>
      </w:r>
      <w:r w:rsidR="00621994" w:rsidRPr="00621994">
        <w:rPr>
          <w:rFonts w:ascii="Century Gothic" w:hAnsi="Century Gothic"/>
        </w:rPr>
        <w:t xml:space="preserve">‘just because you can doesn’t mean you should.’ </w:t>
      </w:r>
      <w:r>
        <w:rPr>
          <w:rFonts w:ascii="Century Gothic" w:hAnsi="Century Gothic"/>
        </w:rPr>
        <w:t xml:space="preserve">The conflict of interest has been an issue the board is very concerned </w:t>
      </w:r>
      <w:r w:rsidR="00AD5B36">
        <w:rPr>
          <w:rFonts w:ascii="Century Gothic" w:hAnsi="Century Gothic"/>
        </w:rPr>
        <w:t>about,</w:t>
      </w:r>
      <w:r>
        <w:rPr>
          <w:rFonts w:ascii="Century Gothic" w:hAnsi="Century Gothic"/>
        </w:rPr>
        <w:t xml:space="preserve"> and he noted if the board adds state guidelines and adds steps to the budgeting process it would be good</w:t>
      </w:r>
      <w:r w:rsidR="002935A5">
        <w:rPr>
          <w:rFonts w:ascii="Century Gothic" w:hAnsi="Century Gothic"/>
        </w:rPr>
        <w:t xml:space="preserve">. </w:t>
      </w:r>
      <w:r>
        <w:rPr>
          <w:rFonts w:ascii="Century Gothic" w:hAnsi="Century Gothic"/>
        </w:rPr>
        <w:t xml:space="preserve">ODA Nusbaum said if a check or invoice is </w:t>
      </w:r>
      <w:r w:rsidR="00AD5B36">
        <w:rPr>
          <w:rFonts w:ascii="Century Gothic" w:hAnsi="Century Gothic"/>
        </w:rPr>
        <w:t>written</w:t>
      </w:r>
      <w:r>
        <w:rPr>
          <w:rFonts w:ascii="Century Gothic" w:hAnsi="Century Gothic"/>
        </w:rPr>
        <w:t xml:space="preserve"> someone else should approve, and this can be done by other staff personnel.  This should be documented in the financial policy and the bidding process policy.  </w:t>
      </w:r>
    </w:p>
    <w:p w14:paraId="0BE75855" w14:textId="75A75692" w:rsidR="00497878" w:rsidRDefault="00497878" w:rsidP="00621994">
      <w:pPr>
        <w:rPr>
          <w:rFonts w:ascii="Century Gothic" w:hAnsi="Century Gothic"/>
        </w:rPr>
      </w:pPr>
      <w:r>
        <w:rPr>
          <w:rFonts w:ascii="Century Gothic" w:hAnsi="Century Gothic"/>
        </w:rPr>
        <w:t xml:space="preserve">There was a discussion on the check-writing policy.  The DM further discussed the accounts payable process and approval.  The board was instructed to contact the ethics commission if there </w:t>
      </w:r>
      <w:r w:rsidR="00B41653">
        <w:rPr>
          <w:rFonts w:ascii="Century Gothic" w:hAnsi="Century Gothic"/>
        </w:rPr>
        <w:t xml:space="preserve">is </w:t>
      </w:r>
      <w:r>
        <w:rPr>
          <w:rFonts w:ascii="Century Gothic" w:hAnsi="Century Gothic"/>
        </w:rPr>
        <w:t>any question of conflict of interest</w:t>
      </w:r>
      <w:r w:rsidR="00B41653">
        <w:rPr>
          <w:rFonts w:ascii="Century Gothic" w:hAnsi="Century Gothic"/>
        </w:rPr>
        <w:t>,</w:t>
      </w:r>
      <w:r>
        <w:rPr>
          <w:rFonts w:ascii="Century Gothic" w:hAnsi="Century Gothic"/>
        </w:rPr>
        <w:t xml:space="preserve"> as this is </w:t>
      </w:r>
      <w:r w:rsidR="00B41653">
        <w:rPr>
          <w:rFonts w:ascii="Century Gothic" w:hAnsi="Century Gothic"/>
        </w:rPr>
        <w:t xml:space="preserve">a </w:t>
      </w:r>
      <w:r>
        <w:rPr>
          <w:rFonts w:ascii="Century Gothic" w:hAnsi="Century Gothic"/>
        </w:rPr>
        <w:t xml:space="preserve">safe harbor, particularly in the creation of a budget involving </w:t>
      </w:r>
      <w:r w:rsidR="00B41653">
        <w:rPr>
          <w:rFonts w:ascii="Century Gothic" w:hAnsi="Century Gothic"/>
        </w:rPr>
        <w:t>non-elected</w:t>
      </w:r>
      <w:r>
        <w:rPr>
          <w:rFonts w:ascii="Century Gothic" w:hAnsi="Century Gothic"/>
        </w:rPr>
        <w:t xml:space="preserve"> employees. LIT Doan said she may call</w:t>
      </w:r>
      <w:r w:rsidR="00CD2A3B">
        <w:rPr>
          <w:rFonts w:ascii="Century Gothic" w:hAnsi="Century Gothic"/>
        </w:rPr>
        <w:t xml:space="preserve"> to confirm her steps. Nusbaum </w:t>
      </w:r>
      <w:r w:rsidR="00AD5B36">
        <w:rPr>
          <w:rFonts w:ascii="Century Gothic" w:hAnsi="Century Gothic"/>
        </w:rPr>
        <w:t>suggested</w:t>
      </w:r>
      <w:r w:rsidR="00CD2A3B">
        <w:rPr>
          <w:rFonts w:ascii="Century Gothic" w:hAnsi="Century Gothic"/>
        </w:rPr>
        <w:t xml:space="preserve"> instead </w:t>
      </w:r>
      <w:r w:rsidR="00AD5B36">
        <w:rPr>
          <w:rFonts w:ascii="Century Gothic" w:hAnsi="Century Gothic"/>
        </w:rPr>
        <w:t>emailing</w:t>
      </w:r>
      <w:r w:rsidR="00CD2A3B">
        <w:rPr>
          <w:rFonts w:ascii="Century Gothic" w:hAnsi="Century Gothic"/>
        </w:rPr>
        <w:t xml:space="preserve"> because it would then be in writing. He suggested including VC Doverspike</w:t>
      </w:r>
      <w:r w:rsidR="00AD5B36">
        <w:rPr>
          <w:rFonts w:ascii="Century Gothic" w:hAnsi="Century Gothic"/>
        </w:rPr>
        <w:t xml:space="preserve"> and</w:t>
      </w:r>
      <w:r w:rsidR="00CD2A3B">
        <w:rPr>
          <w:rFonts w:ascii="Century Gothic" w:hAnsi="Century Gothic"/>
        </w:rPr>
        <w:t xml:space="preserve"> the DM</w:t>
      </w:r>
      <w:r w:rsidR="00B41653">
        <w:rPr>
          <w:rFonts w:ascii="Century Gothic" w:hAnsi="Century Gothic"/>
        </w:rPr>
        <w:t>,</w:t>
      </w:r>
      <w:r w:rsidR="00CD2A3B">
        <w:rPr>
          <w:rFonts w:ascii="Century Gothic" w:hAnsi="Century Gothic"/>
        </w:rPr>
        <w:t xml:space="preserve"> and then bring</w:t>
      </w:r>
      <w:r w:rsidR="00AD5B36">
        <w:rPr>
          <w:rFonts w:ascii="Century Gothic" w:hAnsi="Century Gothic"/>
        </w:rPr>
        <w:t>ing</w:t>
      </w:r>
      <w:r w:rsidR="00CD2A3B">
        <w:rPr>
          <w:rFonts w:ascii="Century Gothic" w:hAnsi="Century Gothic"/>
        </w:rPr>
        <w:t xml:space="preserve"> the matter to the board. S/T Franklin asked if Nusbaum was aware of any other soil and water conservation district that has a good ethics conflict of interest policy.  Nusbaum responded the district could make a blanket policy that no employee could bid, but in a small community</w:t>
      </w:r>
      <w:r w:rsidR="00B41653">
        <w:rPr>
          <w:rFonts w:ascii="Century Gothic" w:hAnsi="Century Gothic"/>
        </w:rPr>
        <w:t>,</w:t>
      </w:r>
      <w:r w:rsidR="00CD2A3B">
        <w:rPr>
          <w:rFonts w:ascii="Century Gothic" w:hAnsi="Century Gothic"/>
        </w:rPr>
        <w:t xml:space="preserve"> that would not be </w:t>
      </w:r>
      <w:r w:rsidR="00AD5B36">
        <w:rPr>
          <w:rFonts w:ascii="Century Gothic" w:hAnsi="Century Gothic"/>
        </w:rPr>
        <w:t>good</w:t>
      </w:r>
      <w:r w:rsidR="00CD2A3B">
        <w:rPr>
          <w:rFonts w:ascii="Century Gothic" w:hAnsi="Century Gothic"/>
        </w:rPr>
        <w:t xml:space="preserve"> practice.  He added it is legal for board members to have projects completed on their property.</w:t>
      </w:r>
    </w:p>
    <w:p w14:paraId="5788CBF1" w14:textId="4FD34BB3" w:rsidR="00967D9D" w:rsidRPr="00621994" w:rsidRDefault="00CD2A3B" w:rsidP="00621994">
      <w:pPr>
        <w:rPr>
          <w:rFonts w:ascii="Century Gothic" w:hAnsi="Century Gothic"/>
        </w:rPr>
      </w:pPr>
      <w:r>
        <w:rPr>
          <w:rFonts w:ascii="Century Gothic" w:hAnsi="Century Gothic"/>
        </w:rPr>
        <w:t>A previous bid award was discussed</w:t>
      </w:r>
      <w:r w:rsidR="00967D9D">
        <w:rPr>
          <w:rFonts w:ascii="Century Gothic" w:hAnsi="Century Gothic"/>
        </w:rPr>
        <w:t xml:space="preserve">.  ODA Nusbaum also offered to assist with consistent and defensible verbiage.  BC Hussey welcomed this because the district will encounter this in the future.  </w:t>
      </w:r>
      <w:r w:rsidR="0049653D">
        <w:rPr>
          <w:rFonts w:ascii="Century Gothic" w:hAnsi="Century Gothic"/>
        </w:rPr>
        <w:t xml:space="preserve">BD Davis said to include verbiage for board members and conflict of interest.  </w:t>
      </w:r>
      <w:r w:rsidR="002935A5" w:rsidRPr="002935A5">
        <w:rPr>
          <w:rFonts w:ascii="Century Gothic" w:hAnsi="Century Gothic"/>
        </w:rPr>
        <w:t>The board requested DM Kesling to collect information on updating the contracting policy, conflict of interest, and scoring worksheet.</w:t>
      </w:r>
    </w:p>
    <w:p w14:paraId="7390366B" w14:textId="77777777" w:rsidR="0049653D" w:rsidRDefault="0049653D" w:rsidP="00621994">
      <w:pPr>
        <w:rPr>
          <w:rFonts w:ascii="Century Gothic" w:hAnsi="Century Gothic"/>
        </w:rPr>
      </w:pPr>
      <w:r>
        <w:rPr>
          <w:rFonts w:ascii="Century Gothic" w:hAnsi="Century Gothic"/>
        </w:rPr>
        <w:t>S/T Franklin thanked Mr. Nusbaum for attending the meeting and offering his assistance.</w:t>
      </w:r>
    </w:p>
    <w:p w14:paraId="1AA277DF" w14:textId="0FC0EA70" w:rsidR="00621994" w:rsidRPr="0049653D" w:rsidRDefault="0049653D" w:rsidP="0049653D">
      <w:pPr>
        <w:spacing w:after="0"/>
        <w:rPr>
          <w:rFonts w:ascii="Century Gothic" w:hAnsi="Century Gothic"/>
          <w:b/>
          <w:bCs/>
          <w:u w:val="single"/>
        </w:rPr>
      </w:pPr>
      <w:r w:rsidRPr="0049653D">
        <w:rPr>
          <w:rFonts w:ascii="Century Gothic" w:hAnsi="Century Gothic"/>
          <w:b/>
          <w:bCs/>
          <w:u w:val="single"/>
        </w:rPr>
        <w:t>Item #7: HB Juniper Treatment Bids (action item)</w:t>
      </w:r>
      <w:r w:rsidR="00621994" w:rsidRPr="0049653D">
        <w:rPr>
          <w:rFonts w:ascii="Century Gothic" w:hAnsi="Century Gothic"/>
          <w:b/>
          <w:bCs/>
          <w:u w:val="single"/>
        </w:rPr>
        <w:t xml:space="preserve">  </w:t>
      </w:r>
    </w:p>
    <w:p w14:paraId="26CE89A4" w14:textId="780BF0E2" w:rsidR="0049653D" w:rsidRDefault="0049653D" w:rsidP="002935A5">
      <w:pPr>
        <w:spacing w:after="0"/>
        <w:rPr>
          <w:rFonts w:ascii="Century Gothic" w:hAnsi="Century Gothic"/>
          <w:i/>
          <w:iCs/>
        </w:rPr>
      </w:pPr>
      <w:r w:rsidRPr="0049653D">
        <w:rPr>
          <w:rFonts w:ascii="Century Gothic" w:hAnsi="Century Gothic"/>
          <w:i/>
          <w:iCs/>
        </w:rPr>
        <w:t xml:space="preserve">Historical note: this item was tabled from last month’s special meeting.  </w:t>
      </w:r>
    </w:p>
    <w:p w14:paraId="11635AEE" w14:textId="77777777" w:rsidR="002935A5" w:rsidRPr="002935A5" w:rsidRDefault="002935A5" w:rsidP="002935A5">
      <w:pPr>
        <w:spacing w:after="0"/>
        <w:rPr>
          <w:rFonts w:ascii="Century Gothic" w:hAnsi="Century Gothic"/>
          <w:i/>
          <w:iCs/>
        </w:rPr>
      </w:pPr>
    </w:p>
    <w:p w14:paraId="653CE3E5" w14:textId="73437199" w:rsidR="0049653D" w:rsidRDefault="0049653D" w:rsidP="00621994">
      <w:pPr>
        <w:rPr>
          <w:rFonts w:ascii="Century Gothic" w:hAnsi="Century Gothic"/>
        </w:rPr>
      </w:pPr>
      <w:r>
        <w:rPr>
          <w:rFonts w:ascii="Century Gothic" w:hAnsi="Century Gothic"/>
        </w:rPr>
        <w:t>LIT Doan said there is an actual conflict of interest and asked</w:t>
      </w:r>
      <w:r w:rsidR="00A07CE0">
        <w:rPr>
          <w:rFonts w:ascii="Century Gothic" w:hAnsi="Century Gothic"/>
        </w:rPr>
        <w:t xml:space="preserve"> the board</w:t>
      </w:r>
      <w:r>
        <w:rPr>
          <w:rFonts w:ascii="Century Gothic" w:hAnsi="Century Gothic"/>
        </w:rPr>
        <w:t xml:space="preserve">, “How should we proceed?”  </w:t>
      </w:r>
    </w:p>
    <w:p w14:paraId="093527E8" w14:textId="263B4E48" w:rsidR="0049653D" w:rsidRDefault="0049653D" w:rsidP="00621994">
      <w:pPr>
        <w:rPr>
          <w:rFonts w:ascii="Century Gothic" w:hAnsi="Century Gothic"/>
        </w:rPr>
      </w:pPr>
      <w:r>
        <w:rPr>
          <w:rFonts w:ascii="Century Gothic" w:hAnsi="Century Gothic"/>
        </w:rPr>
        <w:t>The conflict of interest was with the DM and a business he owns; DM Kesling has already s</w:t>
      </w:r>
      <w:r w:rsidR="002935A5">
        <w:rPr>
          <w:rFonts w:ascii="Century Gothic" w:hAnsi="Century Gothic"/>
        </w:rPr>
        <w:t>ubmitted</w:t>
      </w:r>
      <w:r>
        <w:rPr>
          <w:rFonts w:ascii="Century Gothic" w:hAnsi="Century Gothic"/>
        </w:rPr>
        <w:t xml:space="preserve"> a letter to the board.  ODA Nusbaum said that DM Kesling did not need to leave the meeting, but he could not answer questions. In a real conflict</w:t>
      </w:r>
      <w:r w:rsidR="00B41653">
        <w:rPr>
          <w:rFonts w:ascii="Century Gothic" w:hAnsi="Century Gothic"/>
        </w:rPr>
        <w:t>,</w:t>
      </w:r>
      <w:r>
        <w:rPr>
          <w:rFonts w:ascii="Century Gothic" w:hAnsi="Century Gothic"/>
        </w:rPr>
        <w:t xml:space="preserve"> the party can vote but not discuss.  There is a statue that </w:t>
      </w:r>
      <w:r w:rsidR="003D7601">
        <w:rPr>
          <w:rFonts w:ascii="Century Gothic" w:hAnsi="Century Gothic"/>
        </w:rPr>
        <w:t>needs</w:t>
      </w:r>
      <w:r>
        <w:rPr>
          <w:rFonts w:ascii="Century Gothic" w:hAnsi="Century Gothic"/>
        </w:rPr>
        <w:t xml:space="preserve"> to be heard and </w:t>
      </w:r>
      <w:r w:rsidR="00B41653">
        <w:rPr>
          <w:rFonts w:ascii="Century Gothic" w:hAnsi="Century Gothic"/>
        </w:rPr>
        <w:t>discussed</w:t>
      </w:r>
      <w:r>
        <w:rPr>
          <w:rFonts w:ascii="Century Gothic" w:hAnsi="Century Gothic"/>
        </w:rPr>
        <w:t xml:space="preserve">.  If the issue involves a director, he said he would stay in case the directors’ vote is needed.  </w:t>
      </w:r>
    </w:p>
    <w:p w14:paraId="7A8E1704" w14:textId="60B9C783" w:rsidR="00210846" w:rsidRDefault="0049653D" w:rsidP="00621994">
      <w:pPr>
        <w:rPr>
          <w:rFonts w:ascii="Century Gothic" w:hAnsi="Century Gothic"/>
        </w:rPr>
      </w:pPr>
      <w:r>
        <w:rPr>
          <w:rFonts w:ascii="Century Gothic" w:hAnsi="Century Gothic"/>
        </w:rPr>
        <w:t>DM Kesling went ahead and left the meet</w:t>
      </w:r>
      <w:r w:rsidR="00621994" w:rsidRPr="00621994">
        <w:rPr>
          <w:rFonts w:ascii="Century Gothic" w:hAnsi="Century Gothic"/>
        </w:rPr>
        <w:t xml:space="preserve">ing at 4:46 pm. </w:t>
      </w:r>
      <w:r w:rsidR="006B4A54">
        <w:rPr>
          <w:rFonts w:ascii="Century Gothic" w:hAnsi="Century Gothic"/>
        </w:rPr>
        <w:t xml:space="preserve">A Representative for the Root project, </w:t>
      </w:r>
      <w:r w:rsidR="00210846">
        <w:rPr>
          <w:rFonts w:ascii="Century Gothic" w:hAnsi="Century Gothic"/>
        </w:rPr>
        <w:t>Glen Shelley</w:t>
      </w:r>
      <w:r w:rsidR="006B4A54">
        <w:rPr>
          <w:rFonts w:ascii="Century Gothic" w:hAnsi="Century Gothic"/>
        </w:rPr>
        <w:t>,</w:t>
      </w:r>
      <w:r w:rsidR="00210846">
        <w:rPr>
          <w:rFonts w:ascii="Century Gothic" w:hAnsi="Century Gothic"/>
        </w:rPr>
        <w:t xml:space="preserve"> arrived at the meeting.  </w:t>
      </w:r>
    </w:p>
    <w:p w14:paraId="15319CC4" w14:textId="4F1F753F" w:rsidR="00B41653" w:rsidRDefault="00D30A3D" w:rsidP="00621994">
      <w:pPr>
        <w:rPr>
          <w:rFonts w:ascii="Century Gothic" w:hAnsi="Century Gothic"/>
        </w:rPr>
      </w:pPr>
      <w:r>
        <w:rPr>
          <w:rFonts w:ascii="Century Gothic" w:hAnsi="Century Gothic"/>
        </w:rPr>
        <w:t xml:space="preserve">LIT Doan </w:t>
      </w:r>
      <w:r w:rsidR="00E80874">
        <w:rPr>
          <w:rFonts w:ascii="Century Gothic" w:hAnsi="Century Gothic"/>
        </w:rPr>
        <w:t>asked the board to complete the bid sheets for the Sword and Root project</w:t>
      </w:r>
      <w:r w:rsidR="00B44325">
        <w:rPr>
          <w:rFonts w:ascii="Century Gothic" w:hAnsi="Century Gothic"/>
        </w:rPr>
        <w:t>s</w:t>
      </w:r>
      <w:r w:rsidR="00E80874">
        <w:rPr>
          <w:rFonts w:ascii="Century Gothic" w:hAnsi="Century Gothic"/>
        </w:rPr>
        <w:t xml:space="preserve"> for HB</w:t>
      </w:r>
      <w:r w:rsidR="00B44325">
        <w:rPr>
          <w:rFonts w:ascii="Century Gothic" w:hAnsi="Century Gothic"/>
        </w:rPr>
        <w:t xml:space="preserve">5006 funding. </w:t>
      </w:r>
      <w:r w:rsidR="00B41653">
        <w:rPr>
          <w:rFonts w:ascii="Century Gothic" w:hAnsi="Century Gothic"/>
        </w:rPr>
        <w:t xml:space="preserve">The </w:t>
      </w:r>
      <w:r w:rsidR="005E1119">
        <w:rPr>
          <w:rFonts w:ascii="Century Gothic" w:hAnsi="Century Gothic"/>
        </w:rPr>
        <w:t xml:space="preserve">Sword project landowner </w:t>
      </w:r>
      <w:r w:rsidR="00B41653">
        <w:rPr>
          <w:rFonts w:ascii="Century Gothic" w:hAnsi="Century Gothic"/>
        </w:rPr>
        <w:t>preferred</w:t>
      </w:r>
      <w:r w:rsidR="005E1119">
        <w:rPr>
          <w:rFonts w:ascii="Century Gothic" w:hAnsi="Century Gothic"/>
        </w:rPr>
        <w:t xml:space="preserve"> Blue Mountain</w:t>
      </w:r>
      <w:r w:rsidR="009A6945">
        <w:rPr>
          <w:rFonts w:ascii="Century Gothic" w:hAnsi="Century Gothic"/>
        </w:rPr>
        <w:t xml:space="preserve">. </w:t>
      </w:r>
      <w:r w:rsidR="00B21AA7">
        <w:rPr>
          <w:rFonts w:ascii="Century Gothic" w:hAnsi="Century Gothic"/>
        </w:rPr>
        <w:t xml:space="preserve">LIT Doan was hopeful </w:t>
      </w:r>
      <w:r w:rsidR="0011541A">
        <w:rPr>
          <w:rFonts w:ascii="Century Gothic" w:hAnsi="Century Gothic"/>
        </w:rPr>
        <w:t>of going</w:t>
      </w:r>
      <w:r w:rsidR="00B21AA7">
        <w:rPr>
          <w:rFonts w:ascii="Century Gothic" w:hAnsi="Century Gothic"/>
        </w:rPr>
        <w:t xml:space="preserve"> with the lower bid amount to be able to do another project with the funding. </w:t>
      </w:r>
      <w:r w:rsidR="00B41653">
        <w:rPr>
          <w:rFonts w:ascii="Century Gothic" w:hAnsi="Century Gothic"/>
        </w:rPr>
        <w:t xml:space="preserve"> </w:t>
      </w:r>
    </w:p>
    <w:p w14:paraId="6379DE16" w14:textId="4BF4B11B" w:rsidR="00621994" w:rsidRDefault="00934105" w:rsidP="00621994">
      <w:pPr>
        <w:rPr>
          <w:rFonts w:ascii="Century Gothic" w:hAnsi="Century Gothic"/>
        </w:rPr>
      </w:pPr>
      <w:r>
        <w:rPr>
          <w:rFonts w:ascii="Century Gothic" w:hAnsi="Century Gothic"/>
        </w:rPr>
        <w:t>As t</w:t>
      </w:r>
      <w:r w:rsidR="00621994" w:rsidRPr="00621994">
        <w:rPr>
          <w:rFonts w:ascii="Century Gothic" w:hAnsi="Century Gothic"/>
        </w:rPr>
        <w:t>he Board reviewed the bid packets</w:t>
      </w:r>
      <w:r>
        <w:rPr>
          <w:rFonts w:ascii="Century Gothic" w:hAnsi="Century Gothic"/>
        </w:rPr>
        <w:t xml:space="preserve">. BD Ramsay asked if preference was given for minorities, such as women-owned businesses.  LIT Doan said there is nothing in writing about this </w:t>
      </w:r>
      <w:r w:rsidR="00B37253">
        <w:rPr>
          <w:rFonts w:ascii="Century Gothic" w:hAnsi="Century Gothic"/>
        </w:rPr>
        <w:t>now,</w:t>
      </w:r>
      <w:r>
        <w:rPr>
          <w:rFonts w:ascii="Century Gothic" w:hAnsi="Century Gothic"/>
        </w:rPr>
        <w:t xml:space="preserve"> but it </w:t>
      </w:r>
      <w:r w:rsidR="00B41653">
        <w:rPr>
          <w:rFonts w:ascii="Century Gothic" w:hAnsi="Century Gothic"/>
        </w:rPr>
        <w:t xml:space="preserve">could be included </w:t>
      </w:r>
      <w:r>
        <w:rPr>
          <w:rFonts w:ascii="Century Gothic" w:hAnsi="Century Gothic"/>
        </w:rPr>
        <w:t xml:space="preserve">in the future policy.  BD Ramsay also expressed </w:t>
      </w:r>
      <w:r w:rsidR="00B37253">
        <w:rPr>
          <w:rFonts w:ascii="Century Gothic" w:hAnsi="Century Gothic"/>
        </w:rPr>
        <w:t>frustration</w:t>
      </w:r>
      <w:r>
        <w:rPr>
          <w:rFonts w:ascii="Century Gothic" w:hAnsi="Century Gothic"/>
        </w:rPr>
        <w:t xml:space="preserve"> with the current bid sheet</w:t>
      </w:r>
      <w:r w:rsidR="00B41653">
        <w:rPr>
          <w:rFonts w:ascii="Century Gothic" w:hAnsi="Century Gothic"/>
        </w:rPr>
        <w:t>,</w:t>
      </w:r>
      <w:r>
        <w:rPr>
          <w:rFonts w:ascii="Century Gothic" w:hAnsi="Century Gothic"/>
        </w:rPr>
        <w:t xml:space="preserve"> as it does not address </w:t>
      </w:r>
      <w:r w:rsidR="00B41653">
        <w:rPr>
          <w:rFonts w:ascii="Century Gothic" w:hAnsi="Century Gothic"/>
        </w:rPr>
        <w:t xml:space="preserve">the issue of </w:t>
      </w:r>
      <w:r>
        <w:rPr>
          <w:rFonts w:ascii="Century Gothic" w:hAnsi="Century Gothic"/>
        </w:rPr>
        <w:t>a contractor who has not previously worked with the district.  Mr. Shelley was asked</w:t>
      </w:r>
      <w:r w:rsidR="009B425A">
        <w:rPr>
          <w:rFonts w:ascii="Century Gothic" w:hAnsi="Century Gothic"/>
        </w:rPr>
        <w:t xml:space="preserve"> by a board director</w:t>
      </w:r>
      <w:r>
        <w:rPr>
          <w:rFonts w:ascii="Century Gothic" w:hAnsi="Century Gothic"/>
        </w:rPr>
        <w:t xml:space="preserve"> if he had a landowner preference for the Root bid</w:t>
      </w:r>
      <w:r w:rsidR="00E01466">
        <w:rPr>
          <w:rFonts w:ascii="Century Gothic" w:hAnsi="Century Gothic"/>
        </w:rPr>
        <w:t>,</w:t>
      </w:r>
      <w:r>
        <w:rPr>
          <w:rFonts w:ascii="Century Gothic" w:hAnsi="Century Gothic"/>
        </w:rPr>
        <w:t xml:space="preserve"> and he said O-O as he has worked with that business in the past</w:t>
      </w:r>
    </w:p>
    <w:p w14:paraId="626C8297" w14:textId="77408C06" w:rsidR="00934105" w:rsidRPr="00934105" w:rsidRDefault="00934105" w:rsidP="00621994">
      <w:pPr>
        <w:rPr>
          <w:rFonts w:ascii="Century Gothic" w:hAnsi="Century Gothic"/>
          <w:i/>
          <w:iCs/>
        </w:rPr>
      </w:pPr>
      <w:r w:rsidRPr="00934105">
        <w:rPr>
          <w:rFonts w:ascii="Century Gothic" w:hAnsi="Century Gothic"/>
          <w:i/>
          <w:iCs/>
        </w:rPr>
        <w:t xml:space="preserve">Note:  AT this point in the meeting, the remote participants dropped off the </w:t>
      </w:r>
      <w:r w:rsidR="00B90F39" w:rsidRPr="00934105">
        <w:rPr>
          <w:rFonts w:ascii="Century Gothic" w:hAnsi="Century Gothic"/>
          <w:i/>
          <w:iCs/>
        </w:rPr>
        <w:t>call,</w:t>
      </w:r>
      <w:r w:rsidRPr="00934105">
        <w:rPr>
          <w:rFonts w:ascii="Century Gothic" w:hAnsi="Century Gothic"/>
          <w:i/>
          <w:iCs/>
        </w:rPr>
        <w:t xml:space="preserve"> but Lowell Goold called back. </w:t>
      </w:r>
    </w:p>
    <w:p w14:paraId="303B9496" w14:textId="72C02C8F" w:rsidR="00621994" w:rsidRDefault="00934105" w:rsidP="00621994">
      <w:pPr>
        <w:rPr>
          <w:rFonts w:ascii="Century Gothic" w:hAnsi="Century Gothic"/>
        </w:rPr>
      </w:pPr>
      <w:r>
        <w:rPr>
          <w:rFonts w:ascii="Century Gothic" w:hAnsi="Century Gothic"/>
        </w:rPr>
        <w:t>ODA Nusbaum</w:t>
      </w:r>
      <w:r w:rsidR="00621994" w:rsidRPr="00621994">
        <w:rPr>
          <w:rFonts w:ascii="Century Gothic" w:hAnsi="Century Gothic"/>
        </w:rPr>
        <w:t xml:space="preserve"> suggested </w:t>
      </w:r>
      <w:r w:rsidR="00E01466">
        <w:rPr>
          <w:rFonts w:ascii="Century Gothic" w:hAnsi="Century Gothic"/>
        </w:rPr>
        <w:t xml:space="preserve">that, </w:t>
      </w:r>
      <w:r w:rsidR="00621994" w:rsidRPr="00621994">
        <w:rPr>
          <w:rFonts w:ascii="Century Gothic" w:hAnsi="Century Gothic"/>
        </w:rPr>
        <w:t>for now</w:t>
      </w:r>
      <w:r w:rsidR="00E01466">
        <w:rPr>
          <w:rFonts w:ascii="Century Gothic" w:hAnsi="Century Gothic"/>
        </w:rPr>
        <w:t xml:space="preserve">, </w:t>
      </w:r>
      <w:r w:rsidR="00621994" w:rsidRPr="00621994">
        <w:rPr>
          <w:rFonts w:ascii="Century Gothic" w:hAnsi="Century Gothic"/>
        </w:rPr>
        <w:t>the board make its decision</w:t>
      </w:r>
      <w:r>
        <w:rPr>
          <w:rFonts w:ascii="Century Gothic" w:hAnsi="Century Gothic"/>
        </w:rPr>
        <w:t>s</w:t>
      </w:r>
      <w:r w:rsidR="00621994" w:rsidRPr="00621994">
        <w:rPr>
          <w:rFonts w:ascii="Century Gothic" w:hAnsi="Century Gothic"/>
        </w:rPr>
        <w:t xml:space="preserve"> (tallying and scoring) based on previous actions.</w:t>
      </w:r>
    </w:p>
    <w:p w14:paraId="7D9D7938" w14:textId="13FA5623" w:rsidR="00934105" w:rsidRDefault="00FB4AE6" w:rsidP="00621994">
      <w:pPr>
        <w:rPr>
          <w:rFonts w:ascii="Century Gothic" w:hAnsi="Century Gothic"/>
        </w:rPr>
      </w:pPr>
      <w:r>
        <w:rPr>
          <w:rFonts w:ascii="Century Gothic" w:hAnsi="Century Gothic"/>
        </w:rPr>
        <w:t>Following</w:t>
      </w:r>
      <w:r w:rsidR="00934105">
        <w:rPr>
          <w:rFonts w:ascii="Century Gothic" w:hAnsi="Century Gothic"/>
        </w:rPr>
        <w:t xml:space="preserve"> discussion and scoring</w:t>
      </w:r>
      <w:r>
        <w:rPr>
          <w:rFonts w:ascii="Century Gothic" w:hAnsi="Century Gothic"/>
        </w:rPr>
        <w:t>,</w:t>
      </w:r>
      <w:r w:rsidR="00934105">
        <w:rPr>
          <w:rFonts w:ascii="Century Gothic" w:hAnsi="Century Gothic"/>
        </w:rPr>
        <w:t xml:space="preserve"> </w:t>
      </w:r>
      <w:r w:rsidR="007B179E">
        <w:rPr>
          <w:rFonts w:ascii="Century Gothic" w:hAnsi="Century Gothic"/>
        </w:rPr>
        <w:t>BD Davies moved</w:t>
      </w:r>
      <w:r>
        <w:rPr>
          <w:rFonts w:ascii="Century Gothic" w:hAnsi="Century Gothic"/>
        </w:rPr>
        <w:t>,</w:t>
      </w:r>
      <w:r w:rsidR="007B179E">
        <w:rPr>
          <w:rFonts w:ascii="Century Gothic" w:hAnsi="Century Gothic"/>
        </w:rPr>
        <w:t xml:space="preserve"> and BD Ramsay </w:t>
      </w:r>
      <w:r w:rsidR="00B90F39">
        <w:rPr>
          <w:rFonts w:ascii="Century Gothic" w:hAnsi="Century Gothic"/>
        </w:rPr>
        <w:t>seconded</w:t>
      </w:r>
      <w:r w:rsidR="007B179E">
        <w:rPr>
          <w:rFonts w:ascii="Century Gothic" w:hAnsi="Century Gothic"/>
        </w:rPr>
        <w:t xml:space="preserve"> the Sword bid to Blue Mountain</w:t>
      </w:r>
      <w:r w:rsidR="00AC016C">
        <w:rPr>
          <w:rFonts w:ascii="Century Gothic" w:hAnsi="Century Gothic"/>
        </w:rPr>
        <w:t xml:space="preserve"> Construction</w:t>
      </w:r>
      <w:r w:rsidR="00E01466">
        <w:rPr>
          <w:rFonts w:ascii="Century Gothic" w:hAnsi="Century Gothic"/>
        </w:rPr>
        <w:t>,</w:t>
      </w:r>
      <w:r w:rsidR="00AC016C">
        <w:rPr>
          <w:rFonts w:ascii="Century Gothic" w:hAnsi="Century Gothic"/>
        </w:rPr>
        <w:t xml:space="preserve"> LLC.</w:t>
      </w:r>
      <w:r w:rsidR="00EA505B">
        <w:rPr>
          <w:rFonts w:ascii="Century Gothic" w:hAnsi="Century Gothic"/>
        </w:rPr>
        <w:t xml:space="preserve"> In the amount of </w:t>
      </w:r>
      <w:r w:rsidR="00EA505B" w:rsidRPr="00EA505B">
        <w:rPr>
          <w:rFonts w:ascii="Century Gothic" w:hAnsi="Century Gothic"/>
        </w:rPr>
        <w:t>$107,200</w:t>
      </w:r>
      <w:r w:rsidR="00EA505B">
        <w:rPr>
          <w:rFonts w:ascii="Century Gothic" w:hAnsi="Century Gothic"/>
        </w:rPr>
        <w:t>.</w:t>
      </w:r>
      <w:r w:rsidR="007B179E">
        <w:rPr>
          <w:rFonts w:ascii="Century Gothic" w:hAnsi="Century Gothic"/>
        </w:rPr>
        <w:t xml:space="preserve">  BD Hussey, S/T Franklin, BD Davies, Bentz, and Ramsay voted in favor.  No one was opposed</w:t>
      </w:r>
      <w:r>
        <w:rPr>
          <w:rFonts w:ascii="Century Gothic" w:hAnsi="Century Gothic"/>
        </w:rPr>
        <w:t>.  BD Davies moved</w:t>
      </w:r>
      <w:r w:rsidR="00E01466">
        <w:rPr>
          <w:rFonts w:ascii="Century Gothic" w:hAnsi="Century Gothic"/>
        </w:rPr>
        <w:t>,</w:t>
      </w:r>
      <w:r>
        <w:rPr>
          <w:rFonts w:ascii="Century Gothic" w:hAnsi="Century Gothic"/>
        </w:rPr>
        <w:t xml:space="preserve"> and BD Bentz moved to award the Root </w:t>
      </w:r>
      <w:r w:rsidR="001D6A92">
        <w:rPr>
          <w:rFonts w:ascii="Century Gothic" w:hAnsi="Century Gothic"/>
        </w:rPr>
        <w:t>contract</w:t>
      </w:r>
      <w:r>
        <w:rPr>
          <w:rFonts w:ascii="Century Gothic" w:hAnsi="Century Gothic"/>
        </w:rPr>
        <w:t xml:space="preserve"> to O-O</w:t>
      </w:r>
      <w:r w:rsidR="001D6A92">
        <w:rPr>
          <w:rFonts w:ascii="Century Gothic" w:hAnsi="Century Gothic"/>
        </w:rPr>
        <w:t xml:space="preserve"> Contracting</w:t>
      </w:r>
      <w:r w:rsidR="00EA505B">
        <w:rPr>
          <w:rFonts w:ascii="Century Gothic" w:hAnsi="Century Gothic"/>
        </w:rPr>
        <w:t xml:space="preserve">, LLC, in the amount of </w:t>
      </w:r>
      <w:r w:rsidR="00EA505B" w:rsidRPr="00EA505B">
        <w:rPr>
          <w:rFonts w:ascii="Century Gothic" w:hAnsi="Century Gothic"/>
        </w:rPr>
        <w:t>$169,581.60</w:t>
      </w:r>
      <w:r>
        <w:rPr>
          <w:rFonts w:ascii="Century Gothic" w:hAnsi="Century Gothic"/>
        </w:rPr>
        <w:t>.  BC Hussey, S/T Franklin</w:t>
      </w:r>
      <w:r w:rsidR="00E01466">
        <w:rPr>
          <w:rFonts w:ascii="Century Gothic" w:hAnsi="Century Gothic"/>
        </w:rPr>
        <w:t>,</w:t>
      </w:r>
      <w:r>
        <w:rPr>
          <w:rFonts w:ascii="Century Gothic" w:hAnsi="Century Gothic"/>
        </w:rPr>
        <w:t xml:space="preserve"> BD Davies, BD Bentz, and BD Ramsay were in favor.  </w:t>
      </w:r>
      <w:r w:rsidR="001D6A92">
        <w:rPr>
          <w:rFonts w:ascii="Century Gothic" w:hAnsi="Century Gothic"/>
        </w:rPr>
        <w:t>No</w:t>
      </w:r>
      <w:r>
        <w:rPr>
          <w:rFonts w:ascii="Century Gothic" w:hAnsi="Century Gothic"/>
        </w:rPr>
        <w:t xml:space="preserve"> one was opposed</w:t>
      </w:r>
      <w:r w:rsidR="002935A5">
        <w:rPr>
          <w:rFonts w:ascii="Century Gothic" w:hAnsi="Century Gothic"/>
        </w:rPr>
        <w:t xml:space="preserve">. </w:t>
      </w:r>
      <w:r>
        <w:rPr>
          <w:rFonts w:ascii="Century Gothic" w:hAnsi="Century Gothic"/>
        </w:rPr>
        <w:t>There were no questions.  AT 5:17 pm, DM Kesling returned to the meeting.</w:t>
      </w:r>
    </w:p>
    <w:p w14:paraId="1D8D8192" w14:textId="6F684CF3" w:rsidR="00FB4AE6" w:rsidRPr="00740BDC" w:rsidRDefault="00FB4AE6" w:rsidP="00740BDC">
      <w:pPr>
        <w:spacing w:after="0"/>
        <w:rPr>
          <w:rFonts w:ascii="Century Gothic" w:hAnsi="Century Gothic"/>
          <w:b/>
          <w:bCs/>
          <w:u w:val="single"/>
        </w:rPr>
      </w:pPr>
      <w:r w:rsidRPr="00740BDC">
        <w:rPr>
          <w:rFonts w:ascii="Century Gothic" w:hAnsi="Century Gothic"/>
          <w:b/>
          <w:bCs/>
          <w:u w:val="single"/>
        </w:rPr>
        <w:t>Item #8: 2025 December Financial Report (action item)</w:t>
      </w:r>
    </w:p>
    <w:p w14:paraId="7C280CF3" w14:textId="3856444B" w:rsidR="00FB4AE6" w:rsidRDefault="00FB4AE6" w:rsidP="00740BDC">
      <w:pPr>
        <w:spacing w:after="0"/>
        <w:rPr>
          <w:rFonts w:ascii="Century Gothic" w:hAnsi="Century Gothic"/>
        </w:rPr>
      </w:pPr>
      <w:r>
        <w:rPr>
          <w:rFonts w:ascii="Century Gothic" w:hAnsi="Century Gothic"/>
        </w:rPr>
        <w:t>DM Kesling</w:t>
      </w:r>
      <w:r w:rsidR="003733E1">
        <w:rPr>
          <w:rFonts w:ascii="Century Gothic" w:hAnsi="Century Gothic"/>
        </w:rPr>
        <w:t xml:space="preserve"> p</w:t>
      </w:r>
      <w:r w:rsidR="003733E1" w:rsidRPr="003733E1">
        <w:rPr>
          <w:rFonts w:ascii="Century Gothic" w:hAnsi="Century Gothic"/>
        </w:rPr>
        <w:t>rovided the financial report with no concerns to report.</w:t>
      </w:r>
      <w:r>
        <w:rPr>
          <w:rFonts w:ascii="Century Gothic" w:hAnsi="Century Gothic"/>
        </w:rPr>
        <w:t xml:space="preserve">  He has been invoicing more frequently as payments are being processed </w:t>
      </w:r>
      <w:r w:rsidR="00302A0B">
        <w:rPr>
          <w:rFonts w:ascii="Century Gothic" w:hAnsi="Century Gothic"/>
        </w:rPr>
        <w:t>more slowly</w:t>
      </w:r>
      <w:r w:rsidR="003733E1">
        <w:rPr>
          <w:rFonts w:ascii="Century Gothic" w:hAnsi="Century Gothic"/>
        </w:rPr>
        <w:t xml:space="preserve"> with our funders</w:t>
      </w:r>
      <w:r>
        <w:rPr>
          <w:rFonts w:ascii="Century Gothic" w:hAnsi="Century Gothic"/>
        </w:rPr>
        <w:t>.  Contracting will become more important as the BLM and USFS will have the district manage agreements with large dollar amounts.</w:t>
      </w:r>
      <w:r w:rsidR="00302A0B">
        <w:rPr>
          <w:rFonts w:ascii="Century Gothic" w:hAnsi="Century Gothic"/>
        </w:rPr>
        <w:t xml:space="preserve"> </w:t>
      </w:r>
      <w:r w:rsidR="00740BDC">
        <w:rPr>
          <w:rFonts w:ascii="Century Gothic" w:hAnsi="Century Gothic"/>
        </w:rPr>
        <w:t>BD Davies moved to approve the report as presented; BD Bentz seconded.  The motion passed unanimously by all present eligible to vote.</w:t>
      </w:r>
      <w:r w:rsidR="00302A0B">
        <w:rPr>
          <w:rFonts w:ascii="Century Gothic" w:hAnsi="Century Gothic"/>
        </w:rPr>
        <w:t xml:space="preserve">  </w:t>
      </w:r>
    </w:p>
    <w:p w14:paraId="5352AC79" w14:textId="77777777" w:rsidR="00740BDC" w:rsidRDefault="00740BDC" w:rsidP="00740BDC">
      <w:pPr>
        <w:spacing w:after="0"/>
        <w:rPr>
          <w:rFonts w:ascii="Century Gothic" w:hAnsi="Century Gothic"/>
        </w:rPr>
      </w:pPr>
    </w:p>
    <w:p w14:paraId="5B64F2CF" w14:textId="682DED2B" w:rsidR="00740BDC" w:rsidRDefault="00740BDC" w:rsidP="00740BDC">
      <w:pPr>
        <w:rPr>
          <w:rFonts w:ascii="Century Gothic" w:hAnsi="Century Gothic"/>
        </w:rPr>
      </w:pPr>
      <w:r>
        <w:rPr>
          <w:rFonts w:ascii="Century Gothic" w:hAnsi="Century Gothic"/>
        </w:rPr>
        <w:t>BD Bentz asked DM Kesling if the upcoming projects with these agencies would involve fencing</w:t>
      </w:r>
      <w:r w:rsidR="00E01466">
        <w:rPr>
          <w:rFonts w:ascii="Century Gothic" w:hAnsi="Century Gothic"/>
        </w:rPr>
        <w:t>,</w:t>
      </w:r>
      <w:r>
        <w:rPr>
          <w:rFonts w:ascii="Century Gothic" w:hAnsi="Century Gothic"/>
        </w:rPr>
        <w:t xml:space="preserve"> and if </w:t>
      </w:r>
      <w:r w:rsidR="00836780">
        <w:rPr>
          <w:rFonts w:ascii="Century Gothic" w:hAnsi="Century Gothic"/>
        </w:rPr>
        <w:t>so,</w:t>
      </w:r>
      <w:r>
        <w:rPr>
          <w:rFonts w:ascii="Century Gothic" w:hAnsi="Century Gothic"/>
        </w:rPr>
        <w:t xml:space="preserve"> would the projects be broken up into sections</w:t>
      </w:r>
      <w:r w:rsidR="00215220">
        <w:rPr>
          <w:rFonts w:ascii="Century Gothic" w:hAnsi="Century Gothic"/>
        </w:rPr>
        <w:t xml:space="preserve"> to be able to allow for smaller contractors to have a chance to bid on projects?</w:t>
      </w:r>
      <w:r>
        <w:rPr>
          <w:rFonts w:ascii="Century Gothic" w:hAnsi="Century Gothic"/>
        </w:rPr>
        <w:t xml:space="preserve">  DM Kesling said yes, the fencing projects would be broken up.</w:t>
      </w:r>
    </w:p>
    <w:p w14:paraId="64F42626" w14:textId="07D37B08" w:rsidR="00FB4AE6" w:rsidRPr="00740BDC" w:rsidRDefault="00740BDC" w:rsidP="00740BDC">
      <w:pPr>
        <w:spacing w:after="0"/>
        <w:rPr>
          <w:rFonts w:ascii="Century Gothic" w:hAnsi="Century Gothic"/>
          <w:b/>
          <w:bCs/>
          <w:u w:val="single"/>
        </w:rPr>
      </w:pPr>
      <w:r w:rsidRPr="00740BDC">
        <w:rPr>
          <w:rFonts w:ascii="Century Gothic" w:hAnsi="Century Gothic"/>
          <w:b/>
          <w:bCs/>
          <w:u w:val="single"/>
        </w:rPr>
        <w:t>Item #9: 2025 Special Meeting Minutes (action item)</w:t>
      </w:r>
    </w:p>
    <w:p w14:paraId="0C018308" w14:textId="7DBB52E4" w:rsidR="00FB4AE6" w:rsidRDefault="00740BDC" w:rsidP="00740BDC">
      <w:pPr>
        <w:spacing w:after="0"/>
        <w:rPr>
          <w:rFonts w:ascii="Century Gothic" w:hAnsi="Century Gothic"/>
        </w:rPr>
      </w:pPr>
      <w:r>
        <w:rPr>
          <w:rFonts w:ascii="Century Gothic" w:hAnsi="Century Gothic"/>
        </w:rPr>
        <w:t xml:space="preserve">There was no discussion regarding the submitted meeting minutes.  BD Bentz moved to approve the minutes as submitted; S/T Franklin seconded.  All present who were eligible to vote were in favor; there were no votes opposing.  The motion passed.  </w:t>
      </w:r>
    </w:p>
    <w:p w14:paraId="14B9B1B3" w14:textId="77777777" w:rsidR="00740BDC" w:rsidRDefault="00740BDC" w:rsidP="00B41FC6">
      <w:pPr>
        <w:spacing w:after="0"/>
        <w:rPr>
          <w:rFonts w:ascii="Century Gothic" w:hAnsi="Century Gothic"/>
        </w:rPr>
      </w:pPr>
    </w:p>
    <w:p w14:paraId="6F51E5EF" w14:textId="7347770C" w:rsidR="00740BDC" w:rsidRPr="00B41FC6" w:rsidRDefault="00740BDC" w:rsidP="00B41FC6">
      <w:pPr>
        <w:spacing w:after="0"/>
        <w:rPr>
          <w:rFonts w:ascii="Century Gothic" w:hAnsi="Century Gothic"/>
          <w:b/>
          <w:bCs/>
          <w:u w:val="single"/>
        </w:rPr>
      </w:pPr>
      <w:r w:rsidRPr="00B41FC6">
        <w:rPr>
          <w:rFonts w:ascii="Century Gothic" w:hAnsi="Century Gothic"/>
          <w:b/>
          <w:bCs/>
          <w:u w:val="single"/>
        </w:rPr>
        <w:t xml:space="preserve">Item </w:t>
      </w:r>
      <w:r w:rsidR="00621994" w:rsidRPr="00B41FC6">
        <w:rPr>
          <w:rFonts w:ascii="Century Gothic" w:hAnsi="Century Gothic"/>
          <w:b/>
          <w:bCs/>
          <w:u w:val="single"/>
        </w:rPr>
        <w:t>#10</w:t>
      </w:r>
      <w:r w:rsidRPr="00B41FC6">
        <w:rPr>
          <w:rFonts w:ascii="Century Gothic" w:hAnsi="Century Gothic"/>
          <w:b/>
          <w:bCs/>
          <w:u w:val="single"/>
        </w:rPr>
        <w:t>: SWCD Retirement Update and Signature Needed (action item)</w:t>
      </w:r>
    </w:p>
    <w:p w14:paraId="567A0A8D" w14:textId="3A766B5E" w:rsidR="00740BDC" w:rsidRDefault="00740BDC" w:rsidP="00B41FC6">
      <w:pPr>
        <w:spacing w:after="0"/>
        <w:rPr>
          <w:rFonts w:ascii="Century Gothic" w:hAnsi="Century Gothic"/>
        </w:rPr>
      </w:pPr>
      <w:r>
        <w:rPr>
          <w:rFonts w:ascii="Century Gothic" w:hAnsi="Century Gothic"/>
        </w:rPr>
        <w:t xml:space="preserve">DM Kesling said the employee handbook changed the retirement </w:t>
      </w:r>
      <w:r w:rsidR="00C42CDA">
        <w:rPr>
          <w:rFonts w:ascii="Century Gothic" w:hAnsi="Century Gothic"/>
        </w:rPr>
        <w:t>contribution amount in 2023,</w:t>
      </w:r>
      <w:r>
        <w:rPr>
          <w:rFonts w:ascii="Century Gothic" w:hAnsi="Century Gothic"/>
        </w:rPr>
        <w:t xml:space="preserve"> to go from 3% to up to 6%</w:t>
      </w:r>
      <w:r w:rsidR="005673CC">
        <w:rPr>
          <w:rFonts w:ascii="Century Gothic" w:hAnsi="Century Gothic"/>
        </w:rPr>
        <w:t>,</w:t>
      </w:r>
      <w:r>
        <w:rPr>
          <w:rFonts w:ascii="Century Gothic" w:hAnsi="Century Gothic"/>
        </w:rPr>
        <w:t xml:space="preserve"> and the board had approved this.  The business that oversees the </w:t>
      </w:r>
      <w:r w:rsidR="005673CC">
        <w:rPr>
          <w:rFonts w:ascii="Century Gothic" w:hAnsi="Century Gothic"/>
        </w:rPr>
        <w:t>retirement</w:t>
      </w:r>
      <w:r>
        <w:rPr>
          <w:rFonts w:ascii="Century Gothic" w:hAnsi="Century Gothic"/>
        </w:rPr>
        <w:t xml:space="preserve"> (Arrian Investments) then discovered the district does not qualify </w:t>
      </w:r>
      <w:r w:rsidR="005673CC">
        <w:rPr>
          <w:rFonts w:ascii="Century Gothic" w:hAnsi="Century Gothic"/>
        </w:rPr>
        <w:t xml:space="preserve">for </w:t>
      </w:r>
      <w:r>
        <w:rPr>
          <w:rFonts w:ascii="Century Gothic" w:hAnsi="Century Gothic"/>
        </w:rPr>
        <w:t xml:space="preserve">the program it had intended the district to join.  It </w:t>
      </w:r>
      <w:r w:rsidR="005673CC">
        <w:rPr>
          <w:rFonts w:ascii="Century Gothic" w:hAnsi="Century Gothic"/>
        </w:rPr>
        <w:t xml:space="preserve">is instead offering the Oregon </w:t>
      </w:r>
      <w:r w:rsidR="005E7F32">
        <w:rPr>
          <w:rFonts w:ascii="Century Gothic" w:hAnsi="Century Gothic"/>
        </w:rPr>
        <w:t xml:space="preserve">SAVE </w:t>
      </w:r>
      <w:r w:rsidR="005673CC">
        <w:rPr>
          <w:rFonts w:ascii="Century Gothic" w:hAnsi="Century Gothic"/>
        </w:rPr>
        <w:t>Plan, which is like PERS.  The cost for employees will be less and will be about the same for the district. To proceed, the board needs to adopt this resolution and sign the deferred compensation plan.  BD Ramsay asked if this program requires annual renewal</w:t>
      </w:r>
      <w:r w:rsidR="00B41FC6">
        <w:rPr>
          <w:rFonts w:ascii="Century Gothic" w:hAnsi="Century Gothic"/>
        </w:rPr>
        <w:t>,</w:t>
      </w:r>
      <w:r w:rsidR="005673CC">
        <w:rPr>
          <w:rFonts w:ascii="Century Gothic" w:hAnsi="Century Gothic"/>
        </w:rPr>
        <w:t xml:space="preserve"> and DM Kesling said </w:t>
      </w:r>
      <w:r w:rsidR="00C346A4">
        <w:rPr>
          <w:rFonts w:ascii="Century Gothic" w:hAnsi="Century Gothic"/>
        </w:rPr>
        <w:t>no</w:t>
      </w:r>
      <w:r w:rsidR="005673CC">
        <w:rPr>
          <w:rFonts w:ascii="Century Gothic" w:hAnsi="Century Gothic"/>
        </w:rPr>
        <w:t>.  BD Davies asked if the program was safe</w:t>
      </w:r>
      <w:r w:rsidR="00B41FC6">
        <w:rPr>
          <w:rFonts w:ascii="Century Gothic" w:hAnsi="Century Gothic"/>
        </w:rPr>
        <w:t>,</w:t>
      </w:r>
      <w:r w:rsidR="005673CC">
        <w:rPr>
          <w:rFonts w:ascii="Century Gothic" w:hAnsi="Century Gothic"/>
        </w:rPr>
        <w:t xml:space="preserve"> and DM Kesling said it is as safe as PERS.  S/T Franklin asked if HSWCD staff were in favor of this, and DM Kesling said </w:t>
      </w:r>
      <w:r w:rsidR="00B41FC6">
        <w:rPr>
          <w:rFonts w:ascii="Century Gothic" w:hAnsi="Century Gothic"/>
        </w:rPr>
        <w:t>the previous program had been canceled</w:t>
      </w:r>
      <w:r w:rsidR="00E01466">
        <w:rPr>
          <w:rFonts w:ascii="Century Gothic" w:hAnsi="Century Gothic"/>
        </w:rPr>
        <w:t>,</w:t>
      </w:r>
      <w:r w:rsidR="00B41FC6">
        <w:rPr>
          <w:rFonts w:ascii="Century Gothic" w:hAnsi="Century Gothic"/>
        </w:rPr>
        <w:t xml:space="preserve"> so there is currently no other option.  BD Davies moved to approve enrollment in the Oregon Deferred Comp Plan; BD Ramsay seconded.  BC Hussey, S/T Franklin, and BD Davies, BD Bentz, and BD Ramsay all voted in favor; there were no votes in opposition.  The motion passed.</w:t>
      </w:r>
    </w:p>
    <w:p w14:paraId="5892D2F2" w14:textId="77777777" w:rsidR="00F32DB4" w:rsidRDefault="00F32DB4" w:rsidP="00B41FC6">
      <w:pPr>
        <w:spacing w:after="0"/>
        <w:rPr>
          <w:rFonts w:ascii="Century Gothic" w:hAnsi="Century Gothic"/>
        </w:rPr>
      </w:pPr>
    </w:p>
    <w:p w14:paraId="0A666DBC" w14:textId="77777777" w:rsidR="00F32DB4" w:rsidRPr="00F32DB4" w:rsidRDefault="00F32DB4" w:rsidP="00F32DB4">
      <w:pPr>
        <w:spacing w:after="0"/>
        <w:rPr>
          <w:rFonts w:ascii="Century Gothic" w:hAnsi="Century Gothic"/>
          <w:b/>
          <w:bCs/>
          <w:u w:val="single"/>
        </w:rPr>
      </w:pPr>
      <w:r w:rsidRPr="00F32DB4">
        <w:rPr>
          <w:rFonts w:ascii="Century Gothic" w:hAnsi="Century Gothic"/>
          <w:b/>
          <w:bCs/>
          <w:u w:val="single"/>
        </w:rPr>
        <w:t>Item #11: Resolution: Annual Meeting Scheduled (action item)</w:t>
      </w:r>
    </w:p>
    <w:p w14:paraId="168C7BD9" w14:textId="593A83B5" w:rsidR="00F32DB4" w:rsidRPr="00621994" w:rsidRDefault="00F32DB4" w:rsidP="00F32DB4">
      <w:pPr>
        <w:spacing w:after="0"/>
        <w:rPr>
          <w:rFonts w:ascii="Century Gothic" w:hAnsi="Century Gothic"/>
        </w:rPr>
      </w:pPr>
      <w:r>
        <w:rPr>
          <w:rFonts w:ascii="Century Gothic" w:hAnsi="Century Gothic"/>
        </w:rPr>
        <w:t>BD Davies moved; S/T Franklin seconded, scheduling the annual meeting for Thursday, February 26</w:t>
      </w:r>
      <w:r w:rsidR="00E01466" w:rsidRPr="00644B6D">
        <w:rPr>
          <w:rFonts w:ascii="Century Gothic" w:hAnsi="Century Gothic"/>
          <w:vertAlign w:val="superscript"/>
        </w:rPr>
        <w:t>th</w:t>
      </w:r>
      <w:r w:rsidR="00E01466">
        <w:rPr>
          <w:rFonts w:ascii="Century Gothic" w:hAnsi="Century Gothic"/>
          <w:vertAlign w:val="superscript"/>
        </w:rPr>
        <w:t xml:space="preserve"> </w:t>
      </w:r>
      <w:r w:rsidR="00E01466">
        <w:rPr>
          <w:rFonts w:ascii="Century Gothic" w:hAnsi="Century Gothic"/>
        </w:rPr>
        <w:t>at</w:t>
      </w:r>
      <w:r w:rsidR="00C46901">
        <w:rPr>
          <w:rFonts w:ascii="Century Gothic" w:hAnsi="Century Gothic"/>
        </w:rPr>
        <w:t xml:space="preserve"> 5:30 pm</w:t>
      </w:r>
      <w:r w:rsidR="00C346A4">
        <w:rPr>
          <w:rFonts w:ascii="Century Gothic" w:hAnsi="Century Gothic"/>
        </w:rPr>
        <w:t>, all voted in favor; there were no votes in opposition.</w:t>
      </w:r>
      <w:r>
        <w:rPr>
          <w:rFonts w:ascii="Century Gothic" w:hAnsi="Century Gothic"/>
        </w:rPr>
        <w:t xml:space="preserve"> As noted previously, there will be a special meeting before the annual meeting to review and vote on the 2025 audit.  </w:t>
      </w:r>
    </w:p>
    <w:p w14:paraId="526E2798" w14:textId="77777777" w:rsidR="003D1BEA" w:rsidRDefault="003D1BEA" w:rsidP="00B41FC6">
      <w:pPr>
        <w:spacing w:after="0"/>
        <w:rPr>
          <w:rFonts w:ascii="Century Gothic" w:hAnsi="Century Gothic"/>
        </w:rPr>
      </w:pPr>
    </w:p>
    <w:p w14:paraId="0F0A25FE" w14:textId="2677F04D" w:rsidR="00621994" w:rsidRPr="00C42993" w:rsidRDefault="00B41FC6" w:rsidP="00C42993">
      <w:pPr>
        <w:spacing w:after="0"/>
        <w:rPr>
          <w:rFonts w:ascii="Century Gothic" w:hAnsi="Century Gothic"/>
          <w:b/>
          <w:bCs/>
          <w:u w:val="single"/>
        </w:rPr>
      </w:pPr>
      <w:r w:rsidRPr="00C42993">
        <w:rPr>
          <w:rFonts w:ascii="Century Gothic" w:hAnsi="Century Gothic"/>
          <w:b/>
          <w:bCs/>
          <w:u w:val="single"/>
        </w:rPr>
        <w:t xml:space="preserve">Item </w:t>
      </w:r>
      <w:r w:rsidR="00621994" w:rsidRPr="00C42993">
        <w:rPr>
          <w:rFonts w:ascii="Century Gothic" w:hAnsi="Century Gothic"/>
          <w:b/>
          <w:bCs/>
          <w:u w:val="single"/>
        </w:rPr>
        <w:t>#12</w:t>
      </w:r>
      <w:r w:rsidRPr="00C42993">
        <w:rPr>
          <w:rFonts w:ascii="Century Gothic" w:hAnsi="Century Gothic"/>
          <w:b/>
          <w:bCs/>
          <w:u w:val="single"/>
        </w:rPr>
        <w:t>: Surplus ATVs (Polaris and Arctic Cat) and 1997 F-250 (action item)</w:t>
      </w:r>
    </w:p>
    <w:p w14:paraId="6713F743" w14:textId="7905512E" w:rsidR="003D1BEA" w:rsidRDefault="003D1BEA" w:rsidP="00C42993">
      <w:pPr>
        <w:spacing w:after="0"/>
        <w:rPr>
          <w:rFonts w:ascii="Century Gothic" w:hAnsi="Century Gothic"/>
        </w:rPr>
      </w:pPr>
      <w:r>
        <w:rPr>
          <w:rFonts w:ascii="Century Gothic" w:hAnsi="Century Gothic"/>
        </w:rPr>
        <w:t>DM Kesling provided reasons to surplus these vehicles to the board.  He requested that whatever money is obtained through their sale be put to offset item #13, if approved.  BD Davies moved</w:t>
      </w:r>
      <w:r w:rsidR="00F32DB4">
        <w:rPr>
          <w:rFonts w:ascii="Century Gothic" w:hAnsi="Century Gothic"/>
        </w:rPr>
        <w:t>,</w:t>
      </w:r>
      <w:r>
        <w:rPr>
          <w:rFonts w:ascii="Century Gothic" w:hAnsi="Century Gothic"/>
        </w:rPr>
        <w:t xml:space="preserve"> and S/T Franklin seconded to authorize DM Kesling to dispose of these properties with the proceeds to go toward the purchase of </w:t>
      </w:r>
      <w:r w:rsidR="00E01466">
        <w:rPr>
          <w:rFonts w:ascii="Century Gothic" w:hAnsi="Century Gothic"/>
        </w:rPr>
        <w:t xml:space="preserve">a </w:t>
      </w:r>
      <w:r w:rsidR="00C42993">
        <w:rPr>
          <w:rFonts w:ascii="Century Gothic" w:hAnsi="Century Gothic"/>
        </w:rPr>
        <w:t xml:space="preserve">new vehicle.  BC Hussey, S/T Franklin, BD Davies, BD Bentz, and BD Ramsay all voted in favor.  There were no votes opposed.  </w:t>
      </w:r>
    </w:p>
    <w:p w14:paraId="6C0295FD" w14:textId="77777777" w:rsidR="00B41FC6" w:rsidRPr="00621994" w:rsidRDefault="00B41FC6" w:rsidP="00B41FC6">
      <w:pPr>
        <w:rPr>
          <w:rFonts w:ascii="Century Gothic" w:hAnsi="Century Gothic"/>
        </w:rPr>
      </w:pPr>
    </w:p>
    <w:p w14:paraId="6FA31B16" w14:textId="6D99A820" w:rsidR="00621994" w:rsidRPr="00C42993" w:rsidRDefault="00C42993" w:rsidP="00F32DB4">
      <w:pPr>
        <w:spacing w:after="0"/>
        <w:rPr>
          <w:rFonts w:ascii="Century Gothic" w:hAnsi="Century Gothic"/>
          <w:b/>
          <w:bCs/>
          <w:u w:val="single"/>
        </w:rPr>
      </w:pPr>
      <w:r w:rsidRPr="00C42993">
        <w:rPr>
          <w:rFonts w:ascii="Century Gothic" w:hAnsi="Century Gothic"/>
          <w:b/>
          <w:bCs/>
          <w:u w:val="single"/>
        </w:rPr>
        <w:t xml:space="preserve">Item </w:t>
      </w:r>
      <w:r w:rsidR="00621994" w:rsidRPr="00C42993">
        <w:rPr>
          <w:rFonts w:ascii="Century Gothic" w:hAnsi="Century Gothic"/>
          <w:b/>
          <w:bCs/>
          <w:u w:val="single"/>
        </w:rPr>
        <w:t>#13</w:t>
      </w:r>
      <w:r w:rsidRPr="00C42993">
        <w:rPr>
          <w:rFonts w:ascii="Century Gothic" w:hAnsi="Century Gothic"/>
          <w:b/>
          <w:bCs/>
          <w:u w:val="single"/>
        </w:rPr>
        <w:t xml:space="preserve">: </w:t>
      </w:r>
      <w:r w:rsidR="00E01466">
        <w:rPr>
          <w:rFonts w:ascii="Century Gothic" w:hAnsi="Century Gothic"/>
          <w:b/>
          <w:bCs/>
          <w:u w:val="single"/>
        </w:rPr>
        <w:t>Side-by-side</w:t>
      </w:r>
      <w:r w:rsidRPr="00C42993">
        <w:rPr>
          <w:rFonts w:ascii="Century Gothic" w:hAnsi="Century Gothic"/>
          <w:b/>
          <w:bCs/>
          <w:u w:val="single"/>
        </w:rPr>
        <w:t xml:space="preserve"> and Utility Trailer Purchase</w:t>
      </w:r>
    </w:p>
    <w:p w14:paraId="5E4C641D" w14:textId="780422DA" w:rsidR="00C42993" w:rsidRDefault="00C42993" w:rsidP="00F32DB4">
      <w:pPr>
        <w:spacing w:after="0"/>
        <w:rPr>
          <w:rFonts w:ascii="Century Gothic" w:hAnsi="Century Gothic"/>
        </w:rPr>
      </w:pPr>
      <w:r>
        <w:rPr>
          <w:rFonts w:ascii="Century Gothic" w:hAnsi="Century Gothic"/>
        </w:rPr>
        <w:t xml:space="preserve">DM Kesling said three businesses submitted bids for a </w:t>
      </w:r>
      <w:r w:rsidR="00E01466">
        <w:rPr>
          <w:rFonts w:ascii="Century Gothic" w:hAnsi="Century Gothic"/>
        </w:rPr>
        <w:t>side-by-side</w:t>
      </w:r>
      <w:r>
        <w:rPr>
          <w:rFonts w:ascii="Century Gothic" w:hAnsi="Century Gothic"/>
        </w:rPr>
        <w:t xml:space="preserve">.  These bids were included in the </w:t>
      </w:r>
      <w:r w:rsidR="0073781C">
        <w:rPr>
          <w:rFonts w:ascii="Century Gothic" w:hAnsi="Century Gothic"/>
        </w:rPr>
        <w:t>director’s</w:t>
      </w:r>
      <w:r>
        <w:rPr>
          <w:rFonts w:ascii="Century Gothic" w:hAnsi="Century Gothic"/>
        </w:rPr>
        <w:t xml:space="preserve"> notebooks.  One was from Eastern Oregon Power Sports (Burns Ford), Power Sports (in Ontario), and John Day Polaris.  The machines are similar (</w:t>
      </w:r>
      <w:r w:rsidR="00E01466">
        <w:rPr>
          <w:rFonts w:ascii="Century Gothic" w:hAnsi="Century Gothic"/>
        </w:rPr>
        <w:t>priced</w:t>
      </w:r>
      <w:r>
        <w:rPr>
          <w:rFonts w:ascii="Century Gothic" w:hAnsi="Century Gothic"/>
        </w:rPr>
        <w:t xml:space="preserve"> $15K to $20K), and the DM said he had no preference—he preferred the ability to carry passengers was more important than power.  S/T Franklin opined </w:t>
      </w:r>
      <w:r w:rsidR="00E01466">
        <w:rPr>
          <w:rFonts w:ascii="Century Gothic" w:hAnsi="Century Gothic"/>
        </w:rPr>
        <w:t xml:space="preserve">that </w:t>
      </w:r>
      <w:r>
        <w:rPr>
          <w:rFonts w:ascii="Century Gothic" w:hAnsi="Century Gothic"/>
        </w:rPr>
        <w:t xml:space="preserve">the </w:t>
      </w:r>
      <w:r w:rsidR="00E01466">
        <w:rPr>
          <w:rFonts w:ascii="Century Gothic" w:hAnsi="Century Gothic"/>
        </w:rPr>
        <w:t>D</w:t>
      </w:r>
      <w:r>
        <w:rPr>
          <w:rFonts w:ascii="Century Gothic" w:hAnsi="Century Gothic"/>
        </w:rPr>
        <w:t xml:space="preserve">istrict should stay with Polaris in case there are any problems.  BD Ramsay asked DM Kesling if he contacted the Kubota dealer.  He responded that his experience </w:t>
      </w:r>
      <w:r w:rsidR="00644B6D">
        <w:rPr>
          <w:rFonts w:ascii="Century Gothic" w:hAnsi="Century Gothic"/>
        </w:rPr>
        <w:t xml:space="preserve">with </w:t>
      </w:r>
      <w:r>
        <w:rPr>
          <w:rFonts w:ascii="Century Gothic" w:hAnsi="Century Gothic"/>
        </w:rPr>
        <w:t xml:space="preserve">Kubota products </w:t>
      </w:r>
      <w:r w:rsidR="00644B6D">
        <w:rPr>
          <w:rFonts w:ascii="Century Gothic" w:hAnsi="Century Gothic"/>
        </w:rPr>
        <w:t>is</w:t>
      </w:r>
      <w:r>
        <w:rPr>
          <w:rFonts w:ascii="Century Gothic" w:hAnsi="Century Gothic"/>
        </w:rPr>
        <w:t xml:space="preserve"> not the best</w:t>
      </w:r>
      <w:r w:rsidR="00C346A4">
        <w:rPr>
          <w:rFonts w:ascii="Century Gothic" w:hAnsi="Century Gothic"/>
        </w:rPr>
        <w:t xml:space="preserve"> for the SWCD needs</w:t>
      </w:r>
      <w:r>
        <w:rPr>
          <w:rFonts w:ascii="Century Gothic" w:hAnsi="Century Gothic"/>
        </w:rPr>
        <w:t>.  Discussion on this briefly followed.  S/T Franklin moved</w:t>
      </w:r>
      <w:r w:rsidR="00E01466">
        <w:rPr>
          <w:rFonts w:ascii="Century Gothic" w:hAnsi="Century Gothic"/>
        </w:rPr>
        <w:t>,</w:t>
      </w:r>
      <w:r>
        <w:rPr>
          <w:rFonts w:ascii="Century Gothic" w:hAnsi="Century Gothic"/>
        </w:rPr>
        <w:t xml:space="preserve"> and BD Bentz seconded the purchase of the </w:t>
      </w:r>
      <w:r w:rsidR="00E01466">
        <w:rPr>
          <w:rFonts w:ascii="Century Gothic" w:hAnsi="Century Gothic"/>
        </w:rPr>
        <w:t>side-by-side</w:t>
      </w:r>
      <w:r>
        <w:rPr>
          <w:rFonts w:ascii="Century Gothic" w:hAnsi="Century Gothic"/>
        </w:rPr>
        <w:t xml:space="preserve"> through Eastern Oregon Powersports.  All board directors present voted in favor; there was none opposed.  The motion passed.</w:t>
      </w:r>
    </w:p>
    <w:p w14:paraId="3A8E8F7B" w14:textId="77777777" w:rsidR="00F32DB4" w:rsidRDefault="00F32DB4" w:rsidP="00F32DB4">
      <w:pPr>
        <w:spacing w:after="0"/>
        <w:rPr>
          <w:rFonts w:ascii="Century Gothic" w:hAnsi="Century Gothic"/>
        </w:rPr>
      </w:pPr>
    </w:p>
    <w:p w14:paraId="790387ED" w14:textId="1A7EB1D5" w:rsidR="00E01466" w:rsidRDefault="00C42993" w:rsidP="00621994">
      <w:pPr>
        <w:rPr>
          <w:rFonts w:ascii="Century Gothic" w:hAnsi="Century Gothic"/>
        </w:rPr>
      </w:pPr>
      <w:r>
        <w:rPr>
          <w:rFonts w:ascii="Century Gothic" w:hAnsi="Century Gothic"/>
        </w:rPr>
        <w:t xml:space="preserve">DM Kesling asked the board </w:t>
      </w:r>
      <w:r w:rsidR="00621994" w:rsidRPr="00621994">
        <w:rPr>
          <w:rFonts w:ascii="Century Gothic" w:hAnsi="Century Gothic"/>
        </w:rPr>
        <w:t>to allocate funds to purchase trailer</w:t>
      </w:r>
      <w:r>
        <w:rPr>
          <w:rFonts w:ascii="Century Gothic" w:hAnsi="Century Gothic"/>
        </w:rPr>
        <w:t xml:space="preserve"> for this new </w:t>
      </w:r>
      <w:r w:rsidR="00E01466">
        <w:rPr>
          <w:rFonts w:ascii="Century Gothic" w:hAnsi="Century Gothic"/>
        </w:rPr>
        <w:t>side-by-side</w:t>
      </w:r>
      <w:r>
        <w:rPr>
          <w:rFonts w:ascii="Century Gothic" w:hAnsi="Century Gothic"/>
        </w:rPr>
        <w:t>, and if one is located $10K or under if he could just go ahead and purchase. Safety and convenience attributes to this trailer were discussed (fold down ramps, tandem axels</w:t>
      </w:r>
      <w:r w:rsidR="001E0B81">
        <w:rPr>
          <w:rFonts w:ascii="Century Gothic" w:hAnsi="Century Gothic"/>
        </w:rPr>
        <w:t>).  BD Davies emphasized</w:t>
      </w:r>
      <w:r w:rsidR="00E01466">
        <w:rPr>
          <w:rFonts w:ascii="Century Gothic" w:hAnsi="Century Gothic"/>
        </w:rPr>
        <w:t>,</w:t>
      </w:r>
      <w:r w:rsidR="001E0B81">
        <w:rPr>
          <w:rFonts w:ascii="Century Gothic" w:hAnsi="Century Gothic"/>
        </w:rPr>
        <w:t xml:space="preserve"> “Just get one that’s safe.” </w:t>
      </w:r>
      <w:r w:rsidR="00D25BF4">
        <w:rPr>
          <w:rFonts w:ascii="Century Gothic" w:hAnsi="Century Gothic"/>
        </w:rPr>
        <w:t>BD Davies</w:t>
      </w:r>
      <w:r w:rsidR="001E0B81">
        <w:rPr>
          <w:rFonts w:ascii="Century Gothic" w:hAnsi="Century Gothic"/>
        </w:rPr>
        <w:t xml:space="preserve"> moved and S/T Franklin seconded allowing DM Kesling to go ahead and purchase a trailer if it $10K or under in cost.  All present eligible to vote were in favor; no opposition</w:t>
      </w:r>
      <w:r w:rsidR="00C346A4">
        <w:rPr>
          <w:rFonts w:ascii="Century Gothic" w:hAnsi="Century Gothic"/>
        </w:rPr>
        <w:t xml:space="preserve">. </w:t>
      </w:r>
    </w:p>
    <w:p w14:paraId="3986B0C7" w14:textId="0FAEB34E" w:rsidR="00F32DB4" w:rsidRPr="0035535A" w:rsidRDefault="00F32DB4" w:rsidP="0020684E">
      <w:pPr>
        <w:spacing w:after="0"/>
        <w:rPr>
          <w:rFonts w:ascii="Century Gothic" w:hAnsi="Century Gothic"/>
          <w:b/>
          <w:bCs/>
          <w:u w:val="single"/>
        </w:rPr>
      </w:pPr>
      <w:r w:rsidRPr="0035535A">
        <w:rPr>
          <w:rFonts w:ascii="Century Gothic" w:hAnsi="Century Gothic"/>
          <w:b/>
          <w:bCs/>
          <w:u w:val="single"/>
        </w:rPr>
        <w:t>Item #14: Public Comments</w:t>
      </w:r>
    </w:p>
    <w:p w14:paraId="678A5090" w14:textId="21E09935" w:rsidR="00F32DB4" w:rsidRDefault="00F32DB4" w:rsidP="0020684E">
      <w:pPr>
        <w:pStyle w:val="ListParagraph"/>
        <w:numPr>
          <w:ilvl w:val="0"/>
          <w:numId w:val="2"/>
        </w:numPr>
        <w:spacing w:after="0"/>
        <w:rPr>
          <w:rFonts w:ascii="Century Gothic" w:hAnsi="Century Gothic"/>
        </w:rPr>
      </w:pPr>
      <w:r>
        <w:rPr>
          <w:rFonts w:ascii="Century Gothic" w:hAnsi="Century Gothic"/>
        </w:rPr>
        <w:t xml:space="preserve">Following the December meeting, where the board voted to give HSWCD staff a holiday bonus, RB McCall suggested a thank-you note be drafted and sent to the board. AA Pearson said this could be found </w:t>
      </w:r>
      <w:r w:rsidR="00E01466">
        <w:rPr>
          <w:rFonts w:ascii="Century Gothic" w:hAnsi="Century Gothic"/>
        </w:rPr>
        <w:t>on</w:t>
      </w:r>
      <w:r>
        <w:rPr>
          <w:rFonts w:ascii="Century Gothic" w:hAnsi="Century Gothic"/>
        </w:rPr>
        <w:t xml:space="preserve"> the back page of the board’s meeting materials.</w:t>
      </w:r>
    </w:p>
    <w:p w14:paraId="3F316430" w14:textId="77777777" w:rsidR="00E908E3" w:rsidRDefault="00E908E3" w:rsidP="00E908E3">
      <w:pPr>
        <w:pStyle w:val="ListParagraph"/>
        <w:rPr>
          <w:rFonts w:ascii="Century Gothic" w:hAnsi="Century Gothic"/>
        </w:rPr>
      </w:pPr>
    </w:p>
    <w:p w14:paraId="57B8C10F" w14:textId="7E3C48BB" w:rsidR="0094215C" w:rsidRDefault="00F32DB4" w:rsidP="00621994">
      <w:pPr>
        <w:pStyle w:val="ListParagraph"/>
        <w:numPr>
          <w:ilvl w:val="0"/>
          <w:numId w:val="2"/>
        </w:numPr>
        <w:rPr>
          <w:rFonts w:ascii="Century Gothic" w:hAnsi="Century Gothic"/>
        </w:rPr>
      </w:pPr>
      <w:r>
        <w:rPr>
          <w:rFonts w:ascii="Century Gothic" w:hAnsi="Century Gothic"/>
        </w:rPr>
        <w:t xml:space="preserve">Lowell Goold of O-O commented remotely.  He said he had difficulty understanding what was said during the meeting but wanted to know what </w:t>
      </w:r>
      <w:r w:rsidR="004A7227">
        <w:rPr>
          <w:rFonts w:ascii="Century Gothic" w:hAnsi="Century Gothic"/>
        </w:rPr>
        <w:t xml:space="preserve">the benchmark on bids </w:t>
      </w:r>
      <w:r w:rsidR="00C346A4">
        <w:rPr>
          <w:rFonts w:ascii="Century Gothic" w:hAnsi="Century Gothic"/>
        </w:rPr>
        <w:t>are.</w:t>
      </w:r>
      <w:r>
        <w:rPr>
          <w:rFonts w:ascii="Century Gothic" w:hAnsi="Century Gothic"/>
        </w:rPr>
        <w:t xml:space="preserve">  Mr. Goold said he understood that and reflected he has worked on HSWCD projects for 15 years with many projects ranging in the amount of $10 to $100K</w:t>
      </w:r>
      <w:r w:rsidR="0094215C">
        <w:rPr>
          <w:rFonts w:ascii="Century Gothic" w:hAnsi="Century Gothic"/>
        </w:rPr>
        <w:t xml:space="preserve">.  He said he sometimes considers the $10K projects as “no big deal, though we still do them.”  He believed that projects over $10K should go out </w:t>
      </w:r>
      <w:r w:rsidR="00B36443">
        <w:rPr>
          <w:rFonts w:ascii="Century Gothic" w:hAnsi="Century Gothic"/>
        </w:rPr>
        <w:t>t</w:t>
      </w:r>
      <w:r w:rsidR="0094215C">
        <w:rPr>
          <w:rFonts w:ascii="Century Gothic" w:hAnsi="Century Gothic"/>
        </w:rPr>
        <w:t xml:space="preserve">o bid to cover everyone’s base.  DM Kesling said $10 to 100K the district requires three bids.  </w:t>
      </w:r>
      <w:r>
        <w:rPr>
          <w:rFonts w:ascii="Century Gothic" w:hAnsi="Century Gothic"/>
        </w:rPr>
        <w:t xml:space="preserve"> </w:t>
      </w:r>
    </w:p>
    <w:p w14:paraId="71E5116A" w14:textId="77777777" w:rsidR="0094215C" w:rsidRDefault="0094215C" w:rsidP="0094215C">
      <w:pPr>
        <w:pStyle w:val="ListParagraph"/>
        <w:rPr>
          <w:rFonts w:ascii="Century Gothic" w:hAnsi="Century Gothic"/>
        </w:rPr>
      </w:pPr>
    </w:p>
    <w:p w14:paraId="62DE3CDD" w14:textId="32EC1904" w:rsidR="0094215C" w:rsidRDefault="00621994" w:rsidP="0094215C">
      <w:pPr>
        <w:pStyle w:val="ListParagraph"/>
        <w:rPr>
          <w:rFonts w:ascii="Century Gothic" w:hAnsi="Century Gothic"/>
        </w:rPr>
      </w:pPr>
      <w:r w:rsidRPr="0094215C">
        <w:rPr>
          <w:rFonts w:ascii="Century Gothic" w:hAnsi="Century Gothic"/>
        </w:rPr>
        <w:t>Lowell also shared concer</w:t>
      </w:r>
      <w:r w:rsidR="0094215C">
        <w:rPr>
          <w:rFonts w:ascii="Century Gothic" w:hAnsi="Century Gothic"/>
        </w:rPr>
        <w:t>n as to what the board wants as a write up in a bid submission.  DM Kesling said he discusses with contractors during bid tours to be as detailed possible “I want the contractors to build the</w:t>
      </w:r>
      <w:r w:rsidR="00C346A4">
        <w:rPr>
          <w:rFonts w:ascii="Century Gothic" w:hAnsi="Century Gothic"/>
        </w:rPr>
        <w:t>ir</w:t>
      </w:r>
      <w:r w:rsidR="0094215C">
        <w:rPr>
          <w:rFonts w:ascii="Century Gothic" w:hAnsi="Century Gothic"/>
        </w:rPr>
        <w:t xml:space="preserve"> bid </w:t>
      </w:r>
      <w:r w:rsidR="00C346A4">
        <w:rPr>
          <w:rFonts w:ascii="Century Gothic" w:hAnsi="Century Gothic"/>
        </w:rPr>
        <w:t xml:space="preserve">packets </w:t>
      </w:r>
      <w:r w:rsidR="0094215C">
        <w:rPr>
          <w:rFonts w:ascii="Century Gothic" w:hAnsi="Century Gothic"/>
        </w:rPr>
        <w:t xml:space="preserve">as much as possible to </w:t>
      </w:r>
      <w:r w:rsidR="00C346A4">
        <w:rPr>
          <w:rFonts w:ascii="Century Gothic" w:hAnsi="Century Gothic"/>
        </w:rPr>
        <w:t xml:space="preserve">aid in the </w:t>
      </w:r>
      <w:r w:rsidR="0094215C">
        <w:rPr>
          <w:rFonts w:ascii="Century Gothic" w:hAnsi="Century Gothic"/>
        </w:rPr>
        <w:t xml:space="preserve">board decide.”  He added that this shows the board the contractor’s writing skills and </w:t>
      </w:r>
      <w:r w:rsidR="006005C2">
        <w:rPr>
          <w:rFonts w:ascii="Century Gothic" w:hAnsi="Century Gothic"/>
        </w:rPr>
        <w:t>sees</w:t>
      </w:r>
      <w:r w:rsidR="0094215C">
        <w:rPr>
          <w:rFonts w:ascii="Century Gothic" w:hAnsi="Century Gothic"/>
        </w:rPr>
        <w:t xml:space="preserve"> the contractor’s ability to manage.  </w:t>
      </w:r>
    </w:p>
    <w:p w14:paraId="48576384" w14:textId="77777777" w:rsidR="0094215C" w:rsidRDefault="0094215C" w:rsidP="0094215C">
      <w:pPr>
        <w:pStyle w:val="ListParagraph"/>
        <w:rPr>
          <w:rFonts w:ascii="Century Gothic" w:hAnsi="Century Gothic"/>
        </w:rPr>
      </w:pPr>
    </w:p>
    <w:p w14:paraId="042DDC15" w14:textId="18063573" w:rsidR="0094215C" w:rsidRDefault="0094215C" w:rsidP="0094215C">
      <w:pPr>
        <w:pStyle w:val="ListParagraph"/>
        <w:rPr>
          <w:rFonts w:ascii="Century Gothic" w:hAnsi="Century Gothic"/>
        </w:rPr>
      </w:pPr>
      <w:r>
        <w:rPr>
          <w:rFonts w:ascii="Century Gothic" w:hAnsi="Century Gothic"/>
        </w:rPr>
        <w:t>BD Davies asked Mr. Goold if the contractors are aware of the score sheet; S/T Franklin said he wondered the same.  LIT Doan said the district is concerned if the contractor can get the work done in the amount of time listed but “we probably do need to be clearer.”  DM Kesling said scoring criteria can be listed.  “I tell the contractors to sell themselves</w:t>
      </w:r>
      <w:r w:rsidR="006005C2">
        <w:rPr>
          <w:rFonts w:ascii="Century Gothic" w:hAnsi="Century Gothic"/>
        </w:rPr>
        <w:t>,” Lowell</w:t>
      </w:r>
      <w:r>
        <w:rPr>
          <w:rFonts w:ascii="Century Gothic" w:hAnsi="Century Gothic"/>
        </w:rPr>
        <w:t xml:space="preserve"> wondered if the board read the bids, and DM Kesling answered, </w:t>
      </w:r>
      <w:r w:rsidR="00E01466">
        <w:rPr>
          <w:rFonts w:ascii="Century Gothic" w:hAnsi="Century Gothic"/>
        </w:rPr>
        <w:t>“I</w:t>
      </w:r>
      <w:r>
        <w:rPr>
          <w:rFonts w:ascii="Century Gothic" w:hAnsi="Century Gothic"/>
        </w:rPr>
        <w:t xml:space="preserve"> think our board does.”  BC Hussey told Mr. Goold, “I do not want to read a book.  Yours have been good.  I do not see a problem with what you provide.”</w:t>
      </w:r>
    </w:p>
    <w:p w14:paraId="752B87BB" w14:textId="77777777" w:rsidR="00DD69E1" w:rsidRDefault="00DD69E1" w:rsidP="0094215C">
      <w:pPr>
        <w:pStyle w:val="ListParagraph"/>
        <w:rPr>
          <w:rFonts w:ascii="Century Gothic" w:hAnsi="Century Gothic"/>
        </w:rPr>
      </w:pPr>
    </w:p>
    <w:p w14:paraId="66C72AB9" w14:textId="38D5D0D9" w:rsidR="00DD69E1" w:rsidRDefault="00DD69E1" w:rsidP="0094215C">
      <w:pPr>
        <w:pStyle w:val="ListParagraph"/>
        <w:rPr>
          <w:rFonts w:ascii="Century Gothic" w:hAnsi="Century Gothic"/>
        </w:rPr>
      </w:pPr>
      <w:r>
        <w:rPr>
          <w:rFonts w:ascii="Century Gothic" w:hAnsi="Century Gothic"/>
        </w:rPr>
        <w:t xml:space="preserve">Lowell also discussed landowners specifically not wanting a particular contractor, and he affirmed what VC Doverspike had mentioned previously.  His business was awarded three projects because landowners did not </w:t>
      </w:r>
      <w:r w:rsidR="00C346A4">
        <w:rPr>
          <w:rFonts w:ascii="Century Gothic" w:hAnsi="Century Gothic"/>
        </w:rPr>
        <w:t>a specific</w:t>
      </w:r>
      <w:r>
        <w:rPr>
          <w:rFonts w:ascii="Century Gothic" w:hAnsi="Century Gothic"/>
        </w:rPr>
        <w:t xml:space="preserve"> contractor on their property.  </w:t>
      </w:r>
      <w:r w:rsidR="00195D15">
        <w:rPr>
          <w:rFonts w:ascii="Century Gothic" w:hAnsi="Century Gothic"/>
        </w:rPr>
        <w:t>Regarding</w:t>
      </w:r>
      <w:r>
        <w:rPr>
          <w:rFonts w:ascii="Century Gothic" w:hAnsi="Century Gothic"/>
        </w:rPr>
        <w:t xml:space="preserve"> landowner preference, if a bid is received under budget, then the landowner should have some power to say who they want selected.  </w:t>
      </w:r>
    </w:p>
    <w:p w14:paraId="13BB145C" w14:textId="77777777" w:rsidR="0094215C" w:rsidRDefault="0094215C" w:rsidP="0094215C">
      <w:pPr>
        <w:pStyle w:val="ListParagraph"/>
        <w:rPr>
          <w:rFonts w:ascii="Century Gothic" w:hAnsi="Century Gothic"/>
        </w:rPr>
      </w:pPr>
    </w:p>
    <w:p w14:paraId="4FE2BE6C" w14:textId="2E47535E" w:rsidR="00E908E3" w:rsidRDefault="00E908E3" w:rsidP="00E908E3">
      <w:pPr>
        <w:pStyle w:val="ListParagraph"/>
        <w:numPr>
          <w:ilvl w:val="0"/>
          <w:numId w:val="2"/>
        </w:numPr>
        <w:rPr>
          <w:rFonts w:ascii="Century Gothic" w:hAnsi="Century Gothic"/>
        </w:rPr>
      </w:pPr>
      <w:r>
        <w:rPr>
          <w:rFonts w:ascii="Century Gothic" w:hAnsi="Century Gothic"/>
        </w:rPr>
        <w:t xml:space="preserve">ODA’s </w:t>
      </w:r>
      <w:r w:rsidR="00621994" w:rsidRPr="00E908E3">
        <w:rPr>
          <w:rFonts w:ascii="Century Gothic" w:hAnsi="Century Gothic"/>
        </w:rPr>
        <w:t>Marie Snodgr</w:t>
      </w:r>
      <w:r w:rsidR="00E01466">
        <w:rPr>
          <w:rFonts w:ascii="Century Gothic" w:hAnsi="Century Gothic"/>
        </w:rPr>
        <w:t>e</w:t>
      </w:r>
      <w:r w:rsidR="00621994" w:rsidRPr="00E908E3">
        <w:rPr>
          <w:rFonts w:ascii="Century Gothic" w:hAnsi="Century Gothic"/>
        </w:rPr>
        <w:t xml:space="preserve">ss identified herself </w:t>
      </w:r>
      <w:r>
        <w:rPr>
          <w:rFonts w:ascii="Century Gothic" w:hAnsi="Century Gothic"/>
        </w:rPr>
        <w:t>to</w:t>
      </w:r>
      <w:r w:rsidR="00621994" w:rsidRPr="00E908E3">
        <w:rPr>
          <w:rFonts w:ascii="Century Gothic" w:hAnsi="Century Gothic"/>
        </w:rPr>
        <w:t xml:space="preserve"> </w:t>
      </w:r>
      <w:r>
        <w:rPr>
          <w:rFonts w:ascii="Century Gothic" w:hAnsi="Century Gothic"/>
        </w:rPr>
        <w:t>Mr. Goold.  She said seven years ago</w:t>
      </w:r>
      <w:r w:rsidR="00E01466">
        <w:rPr>
          <w:rFonts w:ascii="Century Gothic" w:hAnsi="Century Gothic"/>
        </w:rPr>
        <w:t>,</w:t>
      </w:r>
      <w:r>
        <w:rPr>
          <w:rFonts w:ascii="Century Gothic" w:hAnsi="Century Gothic"/>
        </w:rPr>
        <w:t xml:space="preserve"> she attended HSWCD meetings frequently, coming at the request of board members or the public.  “Tensions were high.”  She had praise for what she now sees as a “healthy district,” and affirmed that reporting is prompt.  The District</w:t>
      </w:r>
      <w:r w:rsidR="00234944">
        <w:rPr>
          <w:rFonts w:ascii="Century Gothic" w:hAnsi="Century Gothic"/>
        </w:rPr>
        <w:t>’s Malheur SIA (Strategic Implementation Area) Project</w:t>
      </w:r>
      <w:r>
        <w:rPr>
          <w:rFonts w:ascii="Century Gothic" w:hAnsi="Century Gothic"/>
        </w:rPr>
        <w:t xml:space="preserve"> still has funds in it.  She also has Malheur County in her region, which includes the Malheur River Basin and Owyhee River Basin.  </w:t>
      </w:r>
      <w:r w:rsidR="00234944">
        <w:rPr>
          <w:rFonts w:ascii="Century Gothic" w:hAnsi="Century Gothic"/>
        </w:rPr>
        <w:t>The Malheur SIA</w:t>
      </w:r>
      <w:r w:rsidR="00554BDC">
        <w:rPr>
          <w:rFonts w:ascii="Century Gothic" w:hAnsi="Century Gothic"/>
        </w:rPr>
        <w:t xml:space="preserve"> has</w:t>
      </w:r>
      <w:r>
        <w:rPr>
          <w:rFonts w:ascii="Century Gothic" w:hAnsi="Century Gothic"/>
        </w:rPr>
        <w:t xml:space="preserve"> funding involve</w:t>
      </w:r>
      <w:r w:rsidR="00554BDC">
        <w:rPr>
          <w:rFonts w:ascii="Century Gothic" w:hAnsi="Century Gothic"/>
        </w:rPr>
        <w:t>d</w:t>
      </w:r>
      <w:r>
        <w:rPr>
          <w:rFonts w:ascii="Century Gothic" w:hAnsi="Century Gothic"/>
        </w:rPr>
        <w:t xml:space="preserve"> </w:t>
      </w:r>
      <w:r w:rsidR="00554BDC">
        <w:rPr>
          <w:rFonts w:ascii="Century Gothic" w:hAnsi="Century Gothic"/>
        </w:rPr>
        <w:t xml:space="preserve">to decrease </w:t>
      </w:r>
      <w:r w:rsidR="00847A1D">
        <w:rPr>
          <w:rFonts w:ascii="Century Gothic" w:hAnsi="Century Gothic"/>
        </w:rPr>
        <w:t>TMDLs (T</w:t>
      </w:r>
      <w:r w:rsidR="009B6C5B">
        <w:rPr>
          <w:rFonts w:ascii="Century Gothic" w:hAnsi="Century Gothic"/>
        </w:rPr>
        <w:t>otal Maximum Daily Loads)</w:t>
      </w:r>
      <w:r w:rsidR="006E35A1">
        <w:rPr>
          <w:rFonts w:ascii="Century Gothic" w:hAnsi="Century Gothic"/>
        </w:rPr>
        <w:t xml:space="preserve"> for temperature, phosphorus, nitrates</w:t>
      </w:r>
      <w:r w:rsidR="0020684E">
        <w:rPr>
          <w:rFonts w:ascii="Century Gothic" w:hAnsi="Century Gothic"/>
        </w:rPr>
        <w:t xml:space="preserve">, </w:t>
      </w:r>
      <w:r w:rsidR="006E35A1">
        <w:rPr>
          <w:rFonts w:ascii="Century Gothic" w:hAnsi="Century Gothic"/>
        </w:rPr>
        <w:t xml:space="preserve">and other water quality </w:t>
      </w:r>
      <w:r w:rsidR="00E01466">
        <w:rPr>
          <w:rFonts w:ascii="Century Gothic" w:hAnsi="Century Gothic"/>
        </w:rPr>
        <w:t>contaminants</w:t>
      </w:r>
      <w:r w:rsidR="006E35A1">
        <w:rPr>
          <w:rFonts w:ascii="Century Gothic" w:hAnsi="Century Gothic"/>
        </w:rPr>
        <w:t>.</w:t>
      </w:r>
      <w:r>
        <w:rPr>
          <w:rFonts w:ascii="Century Gothic" w:hAnsi="Century Gothic"/>
        </w:rPr>
        <w:t xml:space="preserve">  </w:t>
      </w:r>
      <w:r w:rsidR="00C346A4">
        <w:rPr>
          <w:rFonts w:ascii="Century Gothic" w:hAnsi="Century Gothic"/>
        </w:rPr>
        <w:t>The SWCD</w:t>
      </w:r>
      <w:r>
        <w:rPr>
          <w:rFonts w:ascii="Century Gothic" w:hAnsi="Century Gothic"/>
        </w:rPr>
        <w:t xml:space="preserve"> has a difficult time finding contractors for these projects.  BD Carol Dunten lives in that area, and she was told BC Hussey lives there as well.  </w:t>
      </w:r>
    </w:p>
    <w:p w14:paraId="27F3ECCB" w14:textId="77777777" w:rsidR="00E908E3" w:rsidRDefault="00E908E3" w:rsidP="00E908E3">
      <w:pPr>
        <w:pStyle w:val="ListParagraph"/>
        <w:rPr>
          <w:rFonts w:ascii="Century Gothic" w:hAnsi="Century Gothic"/>
        </w:rPr>
      </w:pPr>
    </w:p>
    <w:p w14:paraId="5139E1AC" w14:textId="15967203" w:rsidR="00E908E3" w:rsidRDefault="00E908E3" w:rsidP="00E908E3">
      <w:pPr>
        <w:pStyle w:val="ListParagraph"/>
        <w:rPr>
          <w:rFonts w:ascii="Century Gothic" w:hAnsi="Century Gothic"/>
        </w:rPr>
      </w:pPr>
      <w:r>
        <w:rPr>
          <w:rFonts w:ascii="Century Gothic" w:hAnsi="Century Gothic"/>
        </w:rPr>
        <w:t xml:space="preserve">She noted the Great Harney Basin Ag Plan is due for a full review and a </w:t>
      </w:r>
      <w:r w:rsidR="00C346A4">
        <w:rPr>
          <w:rFonts w:ascii="Century Gothic" w:hAnsi="Century Gothic"/>
        </w:rPr>
        <w:t>revision is scheduled for 2026</w:t>
      </w:r>
      <w:r>
        <w:rPr>
          <w:rFonts w:ascii="Century Gothic" w:hAnsi="Century Gothic"/>
        </w:rPr>
        <w:t xml:space="preserve">.  She is working with DM Kesling on this </w:t>
      </w:r>
      <w:r w:rsidR="00EB006B">
        <w:rPr>
          <w:rFonts w:ascii="Century Gothic" w:hAnsi="Century Gothic"/>
        </w:rPr>
        <w:t>project</w:t>
      </w:r>
      <w:r w:rsidR="00026845">
        <w:rPr>
          <w:rFonts w:ascii="Century Gothic" w:hAnsi="Century Gothic"/>
        </w:rPr>
        <w:t>,</w:t>
      </w:r>
      <w:r w:rsidR="00EB006B">
        <w:rPr>
          <w:rFonts w:ascii="Century Gothic" w:hAnsi="Century Gothic"/>
        </w:rPr>
        <w:t xml:space="preserve"> but</w:t>
      </w:r>
      <w:r>
        <w:rPr>
          <w:rFonts w:ascii="Century Gothic" w:hAnsi="Century Gothic"/>
        </w:rPr>
        <w:t xml:space="preserve"> wanted to let the board know. BD Ramsay asked where the present plan can be found; AA Pearson to send out a link to the board.</w:t>
      </w:r>
    </w:p>
    <w:p w14:paraId="21B61252" w14:textId="77777777" w:rsidR="00E908E3" w:rsidRPr="00E908E3" w:rsidRDefault="00E908E3" w:rsidP="00E908E3">
      <w:pPr>
        <w:pStyle w:val="ListParagraph"/>
        <w:rPr>
          <w:rFonts w:ascii="Century Gothic" w:hAnsi="Century Gothic"/>
        </w:rPr>
      </w:pPr>
    </w:p>
    <w:p w14:paraId="4BD405DA" w14:textId="77777777" w:rsidR="00E908E3" w:rsidRDefault="00E908E3" w:rsidP="00E908E3">
      <w:pPr>
        <w:pStyle w:val="ListParagraph"/>
        <w:numPr>
          <w:ilvl w:val="0"/>
          <w:numId w:val="2"/>
        </w:numPr>
        <w:rPr>
          <w:rFonts w:ascii="Century Gothic" w:hAnsi="Century Gothic"/>
        </w:rPr>
      </w:pPr>
      <w:r>
        <w:rPr>
          <w:rFonts w:ascii="Century Gothic" w:hAnsi="Century Gothic"/>
        </w:rPr>
        <w:t>ODA Nusbaum thanked the board for letting him attend the meeting.  He reminded any board member up for election that the deadline for filing is seven days before those who newly announce running for office.</w:t>
      </w:r>
    </w:p>
    <w:p w14:paraId="2C7DBEE9" w14:textId="77777777" w:rsidR="00E908E3" w:rsidRDefault="00E908E3" w:rsidP="00E908E3">
      <w:pPr>
        <w:pStyle w:val="ListParagraph"/>
        <w:rPr>
          <w:rFonts w:ascii="Century Gothic" w:hAnsi="Century Gothic"/>
        </w:rPr>
      </w:pPr>
    </w:p>
    <w:p w14:paraId="5522ADB4" w14:textId="7B78F754" w:rsidR="00E908E3" w:rsidRDefault="00E908E3" w:rsidP="00E908E3">
      <w:pPr>
        <w:pStyle w:val="ListParagraph"/>
        <w:rPr>
          <w:rFonts w:ascii="Century Gothic" w:hAnsi="Century Gothic"/>
        </w:rPr>
      </w:pPr>
      <w:r>
        <w:rPr>
          <w:rFonts w:ascii="Century Gothic" w:hAnsi="Century Gothic"/>
        </w:rPr>
        <w:t>It was not discussed previously</w:t>
      </w:r>
      <w:r w:rsidR="00026845">
        <w:rPr>
          <w:rFonts w:ascii="Century Gothic" w:hAnsi="Century Gothic"/>
        </w:rPr>
        <w:t>,</w:t>
      </w:r>
      <w:r>
        <w:rPr>
          <w:rFonts w:ascii="Century Gothic" w:hAnsi="Century Gothic"/>
        </w:rPr>
        <w:t xml:space="preserve"> but there will be new rules for capacity grants.  There will be a webinar regarding this on February 4</w:t>
      </w:r>
      <w:r w:rsidRPr="00E908E3">
        <w:rPr>
          <w:rFonts w:ascii="Century Gothic" w:hAnsi="Century Gothic"/>
          <w:vertAlign w:val="superscript"/>
        </w:rPr>
        <w:t>th</w:t>
      </w:r>
      <w:r>
        <w:rPr>
          <w:rFonts w:ascii="Century Gothic" w:hAnsi="Century Gothic"/>
        </w:rPr>
        <w:t xml:space="preserve">.  </w:t>
      </w:r>
    </w:p>
    <w:p w14:paraId="5B479F4D" w14:textId="70721078" w:rsidR="00621994" w:rsidRPr="00621994" w:rsidRDefault="00E908E3" w:rsidP="00621994">
      <w:pPr>
        <w:rPr>
          <w:rFonts w:ascii="Century Gothic" w:hAnsi="Century Gothic"/>
        </w:rPr>
      </w:pPr>
      <w:r>
        <w:rPr>
          <w:rFonts w:ascii="Century Gothic" w:hAnsi="Century Gothic"/>
        </w:rPr>
        <w:t>S/T Franklin moved</w:t>
      </w:r>
      <w:r w:rsidR="00026845">
        <w:rPr>
          <w:rFonts w:ascii="Century Gothic" w:hAnsi="Century Gothic"/>
        </w:rPr>
        <w:t>,</w:t>
      </w:r>
      <w:r>
        <w:rPr>
          <w:rFonts w:ascii="Century Gothic" w:hAnsi="Century Gothic"/>
        </w:rPr>
        <w:t xml:space="preserve"> and BD Bentz seconded, adjourning the meeting.  There were no objections, and the motion passed unanimously.  The m</w:t>
      </w:r>
      <w:r w:rsidR="00621994" w:rsidRPr="00621994">
        <w:rPr>
          <w:rFonts w:ascii="Century Gothic" w:hAnsi="Century Gothic"/>
        </w:rPr>
        <w:t>eeting adjourned at 6:01 pm</w:t>
      </w:r>
    </w:p>
    <w:p w14:paraId="7E09CC43" w14:textId="77777777" w:rsidR="00471520" w:rsidRPr="00471520" w:rsidRDefault="00471520" w:rsidP="00471520">
      <w:pPr>
        <w:spacing w:after="0"/>
        <w:rPr>
          <w:rFonts w:ascii="Century Gothic" w:hAnsi="Century Gothic"/>
        </w:rPr>
      </w:pPr>
      <w:r w:rsidRPr="00471520">
        <w:rPr>
          <w:rFonts w:ascii="Century Gothic" w:hAnsi="Century Gothic"/>
        </w:rPr>
        <w:t>Respectfully submitted,</w:t>
      </w:r>
    </w:p>
    <w:p w14:paraId="58EE306E" w14:textId="77777777" w:rsidR="00471520" w:rsidRPr="00471520" w:rsidRDefault="00471520" w:rsidP="00471520">
      <w:pPr>
        <w:spacing w:after="0"/>
        <w:rPr>
          <w:rFonts w:ascii="Century Gothic" w:hAnsi="Century Gothic"/>
        </w:rPr>
      </w:pPr>
    </w:p>
    <w:p w14:paraId="44C4E32C" w14:textId="77777777" w:rsidR="00471520" w:rsidRPr="00471520" w:rsidRDefault="00471520" w:rsidP="00471520">
      <w:pPr>
        <w:spacing w:after="0"/>
        <w:rPr>
          <w:rFonts w:ascii="Century Gothic" w:hAnsi="Century Gothic"/>
        </w:rPr>
      </w:pPr>
      <w:r w:rsidRPr="00471520">
        <w:rPr>
          <w:rFonts w:ascii="Century Gothic" w:hAnsi="Century Gothic"/>
        </w:rPr>
        <w:t>Barbara Pearson, Admin Assist</w:t>
      </w:r>
    </w:p>
    <w:p w14:paraId="504BE873" w14:textId="77777777" w:rsidR="00471520" w:rsidRPr="00471520" w:rsidRDefault="00471520" w:rsidP="00471520">
      <w:pPr>
        <w:spacing w:after="0"/>
        <w:rPr>
          <w:rFonts w:ascii="Century Gothic" w:hAnsi="Century Gothic"/>
        </w:rPr>
      </w:pPr>
    </w:p>
    <w:tbl>
      <w:tblPr>
        <w:tblW w:w="0" w:type="auto"/>
        <w:tblCellMar>
          <w:top w:w="15" w:type="dxa"/>
          <w:left w:w="15" w:type="dxa"/>
          <w:bottom w:w="15" w:type="dxa"/>
          <w:right w:w="15" w:type="dxa"/>
        </w:tblCellMar>
        <w:tblLook w:val="04A0" w:firstRow="1" w:lastRow="0" w:firstColumn="1" w:lastColumn="0" w:noHBand="0" w:noVBand="1"/>
      </w:tblPr>
      <w:tblGrid>
        <w:gridCol w:w="4656"/>
        <w:gridCol w:w="222"/>
        <w:gridCol w:w="3576"/>
      </w:tblGrid>
      <w:tr w:rsidR="00471520" w:rsidRPr="00471520" w14:paraId="63B6131D" w14:textId="77777777">
        <w:tc>
          <w:tcPr>
            <w:tcW w:w="0" w:type="auto"/>
            <w:tcMar>
              <w:top w:w="0" w:type="dxa"/>
              <w:left w:w="108" w:type="dxa"/>
              <w:bottom w:w="0" w:type="dxa"/>
              <w:right w:w="108" w:type="dxa"/>
            </w:tcMar>
            <w:hideMark/>
          </w:tcPr>
          <w:p w14:paraId="0B2158F9" w14:textId="77777777" w:rsidR="00471520" w:rsidRPr="00471520" w:rsidRDefault="00471520" w:rsidP="00471520">
            <w:pPr>
              <w:spacing w:after="0"/>
              <w:rPr>
                <w:rFonts w:ascii="Century Gothic" w:hAnsi="Century Gothic"/>
              </w:rPr>
            </w:pPr>
            <w:r w:rsidRPr="00471520">
              <w:rPr>
                <w:rFonts w:ascii="Century Gothic" w:hAnsi="Century Gothic"/>
              </w:rPr>
              <w:t>_____________________________________</w:t>
            </w:r>
          </w:p>
        </w:tc>
        <w:tc>
          <w:tcPr>
            <w:tcW w:w="0" w:type="auto"/>
            <w:tcMar>
              <w:top w:w="0" w:type="dxa"/>
              <w:left w:w="108" w:type="dxa"/>
              <w:bottom w:w="0" w:type="dxa"/>
              <w:right w:w="108" w:type="dxa"/>
            </w:tcMar>
            <w:hideMark/>
          </w:tcPr>
          <w:p w14:paraId="195F1017" w14:textId="77777777" w:rsidR="00471520" w:rsidRPr="00471520" w:rsidRDefault="00471520" w:rsidP="00471520">
            <w:pPr>
              <w:spacing w:after="0"/>
              <w:rPr>
                <w:rFonts w:ascii="Century Gothic" w:hAnsi="Century Gothic"/>
              </w:rPr>
            </w:pPr>
          </w:p>
        </w:tc>
        <w:tc>
          <w:tcPr>
            <w:tcW w:w="0" w:type="auto"/>
            <w:tcMar>
              <w:top w:w="0" w:type="dxa"/>
              <w:left w:w="108" w:type="dxa"/>
              <w:bottom w:w="0" w:type="dxa"/>
              <w:right w:w="108" w:type="dxa"/>
            </w:tcMar>
            <w:hideMark/>
          </w:tcPr>
          <w:p w14:paraId="6EF90EB4" w14:textId="77777777" w:rsidR="00471520" w:rsidRPr="00471520" w:rsidRDefault="00471520" w:rsidP="00471520">
            <w:pPr>
              <w:spacing w:after="0"/>
              <w:rPr>
                <w:rFonts w:ascii="Century Gothic" w:hAnsi="Century Gothic"/>
              </w:rPr>
            </w:pPr>
            <w:r w:rsidRPr="00471520">
              <w:rPr>
                <w:rFonts w:ascii="Century Gothic" w:hAnsi="Century Gothic"/>
              </w:rPr>
              <w:t>____________________________</w:t>
            </w:r>
          </w:p>
        </w:tc>
      </w:tr>
      <w:tr w:rsidR="00471520" w:rsidRPr="00471520" w14:paraId="055D5C8B" w14:textId="77777777">
        <w:tc>
          <w:tcPr>
            <w:tcW w:w="0" w:type="auto"/>
            <w:tcMar>
              <w:top w:w="0" w:type="dxa"/>
              <w:left w:w="108" w:type="dxa"/>
              <w:bottom w:w="0" w:type="dxa"/>
              <w:right w:w="108" w:type="dxa"/>
            </w:tcMar>
            <w:hideMark/>
          </w:tcPr>
          <w:p w14:paraId="5B0825F6" w14:textId="77777777" w:rsidR="00471520" w:rsidRPr="00471520" w:rsidRDefault="00471520" w:rsidP="00471520">
            <w:pPr>
              <w:spacing w:after="0"/>
              <w:rPr>
                <w:rFonts w:ascii="Century Gothic" w:hAnsi="Century Gothic"/>
              </w:rPr>
            </w:pPr>
            <w:r w:rsidRPr="00471520">
              <w:rPr>
                <w:rFonts w:ascii="Century Gothic" w:hAnsi="Century Gothic"/>
              </w:rPr>
              <w:t>District Representative</w:t>
            </w:r>
          </w:p>
        </w:tc>
        <w:tc>
          <w:tcPr>
            <w:tcW w:w="0" w:type="auto"/>
            <w:tcMar>
              <w:top w:w="0" w:type="dxa"/>
              <w:left w:w="108" w:type="dxa"/>
              <w:bottom w:w="0" w:type="dxa"/>
              <w:right w:w="108" w:type="dxa"/>
            </w:tcMar>
            <w:hideMark/>
          </w:tcPr>
          <w:p w14:paraId="62A533D1" w14:textId="77777777" w:rsidR="00471520" w:rsidRPr="00471520" w:rsidRDefault="00471520" w:rsidP="00471520">
            <w:pPr>
              <w:spacing w:after="0"/>
              <w:rPr>
                <w:rFonts w:ascii="Century Gothic" w:hAnsi="Century Gothic"/>
              </w:rPr>
            </w:pPr>
          </w:p>
        </w:tc>
        <w:tc>
          <w:tcPr>
            <w:tcW w:w="0" w:type="auto"/>
            <w:tcMar>
              <w:top w:w="0" w:type="dxa"/>
              <w:left w:w="108" w:type="dxa"/>
              <w:bottom w:w="0" w:type="dxa"/>
              <w:right w:w="108" w:type="dxa"/>
            </w:tcMar>
            <w:hideMark/>
          </w:tcPr>
          <w:p w14:paraId="76C1D6E1" w14:textId="77777777" w:rsidR="00471520" w:rsidRPr="00471520" w:rsidRDefault="00471520" w:rsidP="00471520">
            <w:pPr>
              <w:spacing w:after="0"/>
              <w:rPr>
                <w:rFonts w:ascii="Century Gothic" w:hAnsi="Century Gothic"/>
              </w:rPr>
            </w:pPr>
            <w:r w:rsidRPr="00471520">
              <w:rPr>
                <w:rFonts w:ascii="Century Gothic" w:hAnsi="Century Gothic"/>
              </w:rPr>
              <w:t>Date</w:t>
            </w:r>
          </w:p>
        </w:tc>
      </w:tr>
    </w:tbl>
    <w:p w14:paraId="6C6BD556" w14:textId="77777777" w:rsidR="00621994" w:rsidRPr="00621994" w:rsidRDefault="00621994" w:rsidP="00621994">
      <w:pPr>
        <w:spacing w:after="0"/>
        <w:rPr>
          <w:rFonts w:ascii="Century Gothic" w:hAnsi="Century Gothic"/>
        </w:rPr>
      </w:pPr>
    </w:p>
    <w:sectPr w:rsidR="00621994" w:rsidRPr="0062199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F66B" w14:textId="77777777" w:rsidR="00BF0E7C" w:rsidRDefault="00BF0E7C" w:rsidP="00471520">
      <w:pPr>
        <w:spacing w:after="0" w:line="240" w:lineRule="auto"/>
      </w:pPr>
      <w:r>
        <w:separator/>
      </w:r>
    </w:p>
  </w:endnote>
  <w:endnote w:type="continuationSeparator" w:id="0">
    <w:p w14:paraId="7F8119C9" w14:textId="77777777" w:rsidR="00BF0E7C" w:rsidRDefault="00BF0E7C" w:rsidP="0047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0000" w:themeColor="text1"/>
        <w:sz w:val="20"/>
        <w:szCs w:val="20"/>
      </w:rPr>
      <w:id w:val="-553322280"/>
      <w:docPartObj>
        <w:docPartGallery w:val="Page Numbers (Bottom of Page)"/>
        <w:docPartUnique/>
      </w:docPartObj>
    </w:sdtPr>
    <w:sdtEndPr>
      <w:rPr>
        <w:spacing w:val="60"/>
      </w:rPr>
    </w:sdtEndPr>
    <w:sdtContent>
      <w:p w14:paraId="5C2D4C3F" w14:textId="4F03EF4E" w:rsidR="00471520" w:rsidRPr="00471520" w:rsidRDefault="00471520">
        <w:pPr>
          <w:pStyle w:val="Footer"/>
          <w:pBdr>
            <w:top w:val="single" w:sz="4" w:space="1" w:color="D9D9D9" w:themeColor="background1" w:themeShade="D9"/>
          </w:pBdr>
          <w:rPr>
            <w:rFonts w:ascii="Century Gothic" w:hAnsi="Century Gothic"/>
            <w:b/>
            <w:bCs/>
            <w:color w:val="000000" w:themeColor="text1"/>
            <w:sz w:val="20"/>
            <w:szCs w:val="20"/>
          </w:rPr>
        </w:pPr>
        <w:r w:rsidRPr="00471520">
          <w:rPr>
            <w:rFonts w:ascii="Century Gothic" w:hAnsi="Century Gothic"/>
            <w:color w:val="000000" w:themeColor="text1"/>
            <w:sz w:val="20"/>
            <w:szCs w:val="20"/>
          </w:rPr>
          <w:fldChar w:fldCharType="begin"/>
        </w:r>
        <w:r w:rsidRPr="00471520">
          <w:rPr>
            <w:rFonts w:ascii="Century Gothic" w:hAnsi="Century Gothic"/>
            <w:color w:val="000000" w:themeColor="text1"/>
            <w:sz w:val="20"/>
            <w:szCs w:val="20"/>
          </w:rPr>
          <w:instrText xml:space="preserve"> PAGE   \* MERGEFORMAT </w:instrText>
        </w:r>
        <w:r w:rsidRPr="00471520">
          <w:rPr>
            <w:rFonts w:ascii="Century Gothic" w:hAnsi="Century Gothic"/>
            <w:color w:val="000000" w:themeColor="text1"/>
            <w:sz w:val="20"/>
            <w:szCs w:val="20"/>
          </w:rPr>
          <w:fldChar w:fldCharType="separate"/>
        </w:r>
        <w:r w:rsidRPr="00471520">
          <w:rPr>
            <w:rFonts w:ascii="Century Gothic" w:hAnsi="Century Gothic"/>
            <w:b/>
            <w:bCs/>
            <w:noProof/>
            <w:color w:val="000000" w:themeColor="text1"/>
            <w:sz w:val="20"/>
            <w:szCs w:val="20"/>
          </w:rPr>
          <w:t>2</w:t>
        </w:r>
        <w:r w:rsidRPr="00471520">
          <w:rPr>
            <w:rFonts w:ascii="Century Gothic" w:hAnsi="Century Gothic"/>
            <w:b/>
            <w:bCs/>
            <w:noProof/>
            <w:color w:val="000000" w:themeColor="text1"/>
            <w:sz w:val="20"/>
            <w:szCs w:val="20"/>
          </w:rPr>
          <w:fldChar w:fldCharType="end"/>
        </w:r>
        <w:r w:rsidRPr="00471520">
          <w:rPr>
            <w:rFonts w:ascii="Century Gothic" w:hAnsi="Century Gothic"/>
            <w:b/>
            <w:bCs/>
            <w:color w:val="000000" w:themeColor="text1"/>
            <w:sz w:val="20"/>
            <w:szCs w:val="20"/>
          </w:rPr>
          <w:t xml:space="preserve"> | </w:t>
        </w:r>
        <w:r w:rsidRPr="00471520">
          <w:rPr>
            <w:rFonts w:ascii="Century Gothic" w:hAnsi="Century Gothic"/>
            <w:color w:val="000000" w:themeColor="text1"/>
            <w:spacing w:val="60"/>
            <w:sz w:val="20"/>
            <w:szCs w:val="20"/>
          </w:rPr>
          <w:t>2026 01 22 HSWCD Regular Monthly Meeting Minutes</w:t>
        </w:r>
      </w:p>
    </w:sdtContent>
  </w:sdt>
  <w:p w14:paraId="1863154D" w14:textId="77777777" w:rsidR="00471520" w:rsidRDefault="00471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212C" w14:textId="77777777" w:rsidR="00BF0E7C" w:rsidRDefault="00BF0E7C" w:rsidP="00471520">
      <w:pPr>
        <w:spacing w:after="0" w:line="240" w:lineRule="auto"/>
      </w:pPr>
      <w:r>
        <w:separator/>
      </w:r>
    </w:p>
  </w:footnote>
  <w:footnote w:type="continuationSeparator" w:id="0">
    <w:p w14:paraId="1623EAFC" w14:textId="77777777" w:rsidR="00BF0E7C" w:rsidRDefault="00BF0E7C" w:rsidP="00471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FBD"/>
    <w:multiLevelType w:val="hybridMultilevel"/>
    <w:tmpl w:val="5B368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151DD"/>
    <w:multiLevelType w:val="hybridMultilevel"/>
    <w:tmpl w:val="ABF8F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726598">
    <w:abstractNumId w:val="1"/>
  </w:num>
  <w:num w:numId="2" w16cid:durableId="143053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94"/>
    <w:rsid w:val="000235F5"/>
    <w:rsid w:val="00026845"/>
    <w:rsid w:val="0006258C"/>
    <w:rsid w:val="00066FF9"/>
    <w:rsid w:val="00073CFA"/>
    <w:rsid w:val="000C00D4"/>
    <w:rsid w:val="000E3250"/>
    <w:rsid w:val="0011541A"/>
    <w:rsid w:val="0012495C"/>
    <w:rsid w:val="001947B6"/>
    <w:rsid w:val="00195D15"/>
    <w:rsid w:val="001A496D"/>
    <w:rsid w:val="001A5BB4"/>
    <w:rsid w:val="001D6A92"/>
    <w:rsid w:val="001E0B81"/>
    <w:rsid w:val="001F3F9C"/>
    <w:rsid w:val="002049E5"/>
    <w:rsid w:val="0020684E"/>
    <w:rsid w:val="00210846"/>
    <w:rsid w:val="00215220"/>
    <w:rsid w:val="00234944"/>
    <w:rsid w:val="00242433"/>
    <w:rsid w:val="002935A5"/>
    <w:rsid w:val="00301285"/>
    <w:rsid w:val="00302A0B"/>
    <w:rsid w:val="00317088"/>
    <w:rsid w:val="003424C0"/>
    <w:rsid w:val="003530CC"/>
    <w:rsid w:val="0035535A"/>
    <w:rsid w:val="00357EBC"/>
    <w:rsid w:val="003733E1"/>
    <w:rsid w:val="003969EE"/>
    <w:rsid w:val="003D1BEA"/>
    <w:rsid w:val="003D7601"/>
    <w:rsid w:val="00471520"/>
    <w:rsid w:val="0049653D"/>
    <w:rsid w:val="00497878"/>
    <w:rsid w:val="004A7227"/>
    <w:rsid w:val="005031F8"/>
    <w:rsid w:val="00554BDC"/>
    <w:rsid w:val="0056414B"/>
    <w:rsid w:val="0056460B"/>
    <w:rsid w:val="005673CC"/>
    <w:rsid w:val="005A5F14"/>
    <w:rsid w:val="005C312B"/>
    <w:rsid w:val="005E1119"/>
    <w:rsid w:val="005E7F32"/>
    <w:rsid w:val="006005C2"/>
    <w:rsid w:val="00621994"/>
    <w:rsid w:val="00637677"/>
    <w:rsid w:val="00644B6D"/>
    <w:rsid w:val="00684CE5"/>
    <w:rsid w:val="006B4A54"/>
    <w:rsid w:val="006E35A1"/>
    <w:rsid w:val="006F58E1"/>
    <w:rsid w:val="00720C99"/>
    <w:rsid w:val="0073781C"/>
    <w:rsid w:val="00740BDC"/>
    <w:rsid w:val="0079394B"/>
    <w:rsid w:val="007B179E"/>
    <w:rsid w:val="007B2BAE"/>
    <w:rsid w:val="007B5819"/>
    <w:rsid w:val="007E7091"/>
    <w:rsid w:val="00836780"/>
    <w:rsid w:val="00847A1D"/>
    <w:rsid w:val="00862675"/>
    <w:rsid w:val="00870473"/>
    <w:rsid w:val="008A089D"/>
    <w:rsid w:val="008D2E4C"/>
    <w:rsid w:val="008D62B3"/>
    <w:rsid w:val="00927465"/>
    <w:rsid w:val="00934105"/>
    <w:rsid w:val="0094215C"/>
    <w:rsid w:val="00967D9D"/>
    <w:rsid w:val="00974383"/>
    <w:rsid w:val="009A6945"/>
    <w:rsid w:val="009B425A"/>
    <w:rsid w:val="009B6C5B"/>
    <w:rsid w:val="00A07CE0"/>
    <w:rsid w:val="00A13A8A"/>
    <w:rsid w:val="00A14461"/>
    <w:rsid w:val="00A2268B"/>
    <w:rsid w:val="00A4300E"/>
    <w:rsid w:val="00A506DC"/>
    <w:rsid w:val="00A8225A"/>
    <w:rsid w:val="00AC016C"/>
    <w:rsid w:val="00AD5B36"/>
    <w:rsid w:val="00B12230"/>
    <w:rsid w:val="00B21AA7"/>
    <w:rsid w:val="00B36443"/>
    <w:rsid w:val="00B37253"/>
    <w:rsid w:val="00B41653"/>
    <w:rsid w:val="00B41FC6"/>
    <w:rsid w:val="00B44325"/>
    <w:rsid w:val="00B5779C"/>
    <w:rsid w:val="00B90F39"/>
    <w:rsid w:val="00BD5181"/>
    <w:rsid w:val="00BF0E7C"/>
    <w:rsid w:val="00BF38D8"/>
    <w:rsid w:val="00C346A4"/>
    <w:rsid w:val="00C42993"/>
    <w:rsid w:val="00C42CDA"/>
    <w:rsid w:val="00C46901"/>
    <w:rsid w:val="00C6216D"/>
    <w:rsid w:val="00C641E8"/>
    <w:rsid w:val="00CA2D21"/>
    <w:rsid w:val="00CD02EF"/>
    <w:rsid w:val="00CD2A3B"/>
    <w:rsid w:val="00CF6F7C"/>
    <w:rsid w:val="00D21436"/>
    <w:rsid w:val="00D21B45"/>
    <w:rsid w:val="00D25BF4"/>
    <w:rsid w:val="00D30A3D"/>
    <w:rsid w:val="00D71FFE"/>
    <w:rsid w:val="00DD1267"/>
    <w:rsid w:val="00DD69E1"/>
    <w:rsid w:val="00E01466"/>
    <w:rsid w:val="00E34642"/>
    <w:rsid w:val="00E52C57"/>
    <w:rsid w:val="00E57AD8"/>
    <w:rsid w:val="00E61345"/>
    <w:rsid w:val="00E80874"/>
    <w:rsid w:val="00E908E3"/>
    <w:rsid w:val="00EA505B"/>
    <w:rsid w:val="00EB006B"/>
    <w:rsid w:val="00EC0D31"/>
    <w:rsid w:val="00F32DB4"/>
    <w:rsid w:val="00F956CC"/>
    <w:rsid w:val="00FA54E8"/>
    <w:rsid w:val="00FB4AE6"/>
    <w:rsid w:val="00FF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9293"/>
  <w15:chartTrackingRefBased/>
  <w15:docId w15:val="{7FF33AA3-8BA8-4F23-974D-731570E6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9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9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19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9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9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9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19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9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9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994"/>
    <w:rPr>
      <w:rFonts w:eastAsiaTheme="majorEastAsia" w:cstheme="majorBidi"/>
      <w:color w:val="272727" w:themeColor="text1" w:themeTint="D8"/>
    </w:rPr>
  </w:style>
  <w:style w:type="paragraph" w:styleId="Title">
    <w:name w:val="Title"/>
    <w:basedOn w:val="Normal"/>
    <w:next w:val="Normal"/>
    <w:link w:val="TitleChar"/>
    <w:uiPriority w:val="10"/>
    <w:qFormat/>
    <w:rsid w:val="00621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994"/>
    <w:pPr>
      <w:spacing w:before="160"/>
      <w:jc w:val="center"/>
    </w:pPr>
    <w:rPr>
      <w:i/>
      <w:iCs/>
      <w:color w:val="404040" w:themeColor="text1" w:themeTint="BF"/>
    </w:rPr>
  </w:style>
  <w:style w:type="character" w:customStyle="1" w:styleId="QuoteChar">
    <w:name w:val="Quote Char"/>
    <w:basedOn w:val="DefaultParagraphFont"/>
    <w:link w:val="Quote"/>
    <w:uiPriority w:val="29"/>
    <w:rsid w:val="00621994"/>
    <w:rPr>
      <w:i/>
      <w:iCs/>
      <w:color w:val="404040" w:themeColor="text1" w:themeTint="BF"/>
    </w:rPr>
  </w:style>
  <w:style w:type="paragraph" w:styleId="ListParagraph">
    <w:name w:val="List Paragraph"/>
    <w:basedOn w:val="Normal"/>
    <w:uiPriority w:val="34"/>
    <w:qFormat/>
    <w:rsid w:val="00621994"/>
    <w:pPr>
      <w:ind w:left="720"/>
      <w:contextualSpacing/>
    </w:pPr>
  </w:style>
  <w:style w:type="character" w:styleId="IntenseEmphasis">
    <w:name w:val="Intense Emphasis"/>
    <w:basedOn w:val="DefaultParagraphFont"/>
    <w:uiPriority w:val="21"/>
    <w:qFormat/>
    <w:rsid w:val="00621994"/>
    <w:rPr>
      <w:i/>
      <w:iCs/>
      <w:color w:val="2F5496" w:themeColor="accent1" w:themeShade="BF"/>
    </w:rPr>
  </w:style>
  <w:style w:type="paragraph" w:styleId="IntenseQuote">
    <w:name w:val="Intense Quote"/>
    <w:basedOn w:val="Normal"/>
    <w:next w:val="Normal"/>
    <w:link w:val="IntenseQuoteChar"/>
    <w:uiPriority w:val="30"/>
    <w:qFormat/>
    <w:rsid w:val="00621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994"/>
    <w:rPr>
      <w:i/>
      <w:iCs/>
      <w:color w:val="2F5496" w:themeColor="accent1" w:themeShade="BF"/>
    </w:rPr>
  </w:style>
  <w:style w:type="character" w:styleId="IntenseReference">
    <w:name w:val="Intense Reference"/>
    <w:basedOn w:val="DefaultParagraphFont"/>
    <w:uiPriority w:val="32"/>
    <w:qFormat/>
    <w:rsid w:val="00621994"/>
    <w:rPr>
      <w:b/>
      <w:bCs/>
      <w:smallCaps/>
      <w:color w:val="2F5496" w:themeColor="accent1" w:themeShade="BF"/>
      <w:spacing w:val="5"/>
    </w:rPr>
  </w:style>
  <w:style w:type="character" w:styleId="Hyperlink">
    <w:name w:val="Hyperlink"/>
    <w:basedOn w:val="DefaultParagraphFont"/>
    <w:uiPriority w:val="99"/>
    <w:unhideWhenUsed/>
    <w:rsid w:val="00621994"/>
    <w:rPr>
      <w:color w:val="0563C1" w:themeColor="hyperlink"/>
      <w:u w:val="single"/>
    </w:rPr>
  </w:style>
  <w:style w:type="character" w:styleId="UnresolvedMention">
    <w:name w:val="Unresolved Mention"/>
    <w:basedOn w:val="DefaultParagraphFont"/>
    <w:uiPriority w:val="99"/>
    <w:semiHidden/>
    <w:unhideWhenUsed/>
    <w:rsid w:val="00621994"/>
    <w:rPr>
      <w:color w:val="605E5C"/>
      <w:shd w:val="clear" w:color="auto" w:fill="E1DFDD"/>
    </w:rPr>
  </w:style>
  <w:style w:type="paragraph" w:styleId="Header">
    <w:name w:val="header"/>
    <w:basedOn w:val="Normal"/>
    <w:link w:val="HeaderChar"/>
    <w:uiPriority w:val="99"/>
    <w:unhideWhenUsed/>
    <w:rsid w:val="0047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520"/>
  </w:style>
  <w:style w:type="paragraph" w:styleId="Footer">
    <w:name w:val="footer"/>
    <w:basedOn w:val="Normal"/>
    <w:link w:val="FooterChar"/>
    <w:uiPriority w:val="99"/>
    <w:unhideWhenUsed/>
    <w:rsid w:val="0047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520"/>
  </w:style>
  <w:style w:type="paragraph" w:styleId="Revision">
    <w:name w:val="Revision"/>
    <w:hidden/>
    <w:uiPriority w:val="99"/>
    <w:semiHidden/>
    <w:rsid w:val="00BF38D8"/>
    <w:pPr>
      <w:spacing w:after="0" w:line="240" w:lineRule="auto"/>
    </w:pPr>
  </w:style>
  <w:style w:type="character" w:styleId="CommentReference">
    <w:name w:val="annotation reference"/>
    <w:basedOn w:val="DefaultParagraphFont"/>
    <w:uiPriority w:val="99"/>
    <w:semiHidden/>
    <w:unhideWhenUsed/>
    <w:rsid w:val="003424C0"/>
    <w:rPr>
      <w:sz w:val="16"/>
      <w:szCs w:val="16"/>
    </w:rPr>
  </w:style>
  <w:style w:type="paragraph" w:styleId="CommentText">
    <w:name w:val="annotation text"/>
    <w:basedOn w:val="Normal"/>
    <w:link w:val="CommentTextChar"/>
    <w:uiPriority w:val="99"/>
    <w:unhideWhenUsed/>
    <w:rsid w:val="003424C0"/>
    <w:pPr>
      <w:spacing w:line="240" w:lineRule="auto"/>
    </w:pPr>
    <w:rPr>
      <w:sz w:val="20"/>
      <w:szCs w:val="20"/>
    </w:rPr>
  </w:style>
  <w:style w:type="character" w:customStyle="1" w:styleId="CommentTextChar">
    <w:name w:val="Comment Text Char"/>
    <w:basedOn w:val="DefaultParagraphFont"/>
    <w:link w:val="CommentText"/>
    <w:uiPriority w:val="99"/>
    <w:rsid w:val="003424C0"/>
    <w:rPr>
      <w:sz w:val="20"/>
      <w:szCs w:val="20"/>
    </w:rPr>
  </w:style>
  <w:style w:type="paragraph" w:styleId="CommentSubject">
    <w:name w:val="annotation subject"/>
    <w:basedOn w:val="CommentText"/>
    <w:next w:val="CommentText"/>
    <w:link w:val="CommentSubjectChar"/>
    <w:uiPriority w:val="99"/>
    <w:semiHidden/>
    <w:unhideWhenUsed/>
    <w:rsid w:val="003424C0"/>
    <w:rPr>
      <w:b/>
      <w:bCs/>
    </w:rPr>
  </w:style>
  <w:style w:type="character" w:customStyle="1" w:styleId="CommentSubjectChar">
    <w:name w:val="Comment Subject Char"/>
    <w:basedOn w:val="CommentTextChar"/>
    <w:link w:val="CommentSubject"/>
    <w:uiPriority w:val="99"/>
    <w:semiHidden/>
    <w:rsid w:val="00342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harneyswc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4FEB1-D5A7-49F4-9C3E-74514A16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3192</Words>
  <Characters>18197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2026-02-02T15:39:00Z</dcterms:created>
  <dcterms:modified xsi:type="dcterms:W3CDTF">2026-02-02T15:39:00Z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8b13b2e9-8489-4fdb-ad1e-08981b4ef9f2</vt:lpwstr>
  </property>
</Properties>
</file>